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496265548" w:displacedByCustomXml="next"/>
    <w:bookmarkEnd w:id="0" w:displacedByCustomXml="next"/>
    <w:sdt>
      <w:sdtPr>
        <w:rPr>
          <w:rFonts w:asciiTheme="minorHAnsi" w:eastAsiaTheme="minorHAnsi" w:hAnsiTheme="minorHAnsi" w:cstheme="minorBidi"/>
          <w:bCs/>
          <w:caps/>
          <w:color w:val="FF0000"/>
          <w:sz w:val="22"/>
          <w:szCs w:val="22"/>
          <w:lang w:eastAsia="en-US"/>
        </w:rPr>
        <w:id w:val="1562981192"/>
        <w:docPartObj>
          <w:docPartGallery w:val="Table of Contents"/>
          <w:docPartUnique/>
        </w:docPartObj>
      </w:sdtPr>
      <w:sdtEndPr>
        <w:rPr>
          <w:rStyle w:val="Hipercze"/>
          <w:rFonts w:ascii="Arial" w:hAnsi="Arial" w:cstheme="minorHAnsi"/>
          <w:noProof/>
          <w:szCs w:val="20"/>
          <w:u w:val="single"/>
        </w:rPr>
      </w:sdtEndPr>
      <w:sdtContent>
        <w:p w14:paraId="5AD5E65E" w14:textId="77777777" w:rsidR="00CD3139" w:rsidRPr="007E2CE0" w:rsidRDefault="00855C6A" w:rsidP="00855C6A">
          <w:pPr>
            <w:pStyle w:val="Nagwekspisutreci"/>
            <w:jc w:val="center"/>
            <w:rPr>
              <w:rFonts w:ascii="Arial" w:hAnsi="Arial" w:cs="Arial"/>
              <w:b/>
              <w:color w:val="auto"/>
              <w:sz w:val="48"/>
              <w:szCs w:val="48"/>
            </w:rPr>
          </w:pPr>
          <w:r w:rsidRPr="007E2CE0">
            <w:rPr>
              <w:rFonts w:ascii="Arial" w:hAnsi="Arial" w:cs="Arial"/>
              <w:b/>
              <w:color w:val="auto"/>
              <w:sz w:val="48"/>
              <w:szCs w:val="48"/>
            </w:rPr>
            <w:t>SPIS TREŚCI</w:t>
          </w:r>
        </w:p>
        <w:p w14:paraId="66BAC3F7" w14:textId="0D56FA6F" w:rsidR="00345468" w:rsidRDefault="00971E57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r>
            <w:rPr>
              <w:rStyle w:val="Hipercze"/>
              <w:noProof/>
              <w:color w:val="FF0000"/>
            </w:rPr>
            <w:fldChar w:fldCharType="begin"/>
          </w:r>
          <w:r w:rsidR="006A4079">
            <w:rPr>
              <w:rStyle w:val="Hipercze"/>
              <w:noProof/>
              <w:color w:val="FF0000"/>
            </w:rPr>
            <w:instrText xml:space="preserve"> TOC \o "1-2" \h \z \u </w:instrText>
          </w:r>
          <w:r>
            <w:rPr>
              <w:rStyle w:val="Hipercze"/>
              <w:noProof/>
              <w:color w:val="FF0000"/>
            </w:rPr>
            <w:fldChar w:fldCharType="separate"/>
          </w:r>
          <w:bookmarkStart w:id="1" w:name="_GoBack"/>
          <w:bookmarkEnd w:id="1"/>
          <w:r w:rsidR="00345468" w:rsidRPr="00511A6D">
            <w:rPr>
              <w:rStyle w:val="Hipercze"/>
              <w:noProof/>
            </w:rPr>
            <w:fldChar w:fldCharType="begin"/>
          </w:r>
          <w:r w:rsidR="00345468" w:rsidRPr="00511A6D">
            <w:rPr>
              <w:rStyle w:val="Hipercze"/>
              <w:noProof/>
            </w:rPr>
            <w:instrText xml:space="preserve"> </w:instrText>
          </w:r>
          <w:r w:rsidR="00345468">
            <w:rPr>
              <w:noProof/>
            </w:rPr>
            <w:instrText>HYPERLINK \l "_Toc517356152"</w:instrText>
          </w:r>
          <w:r w:rsidR="00345468" w:rsidRPr="00511A6D">
            <w:rPr>
              <w:rStyle w:val="Hipercze"/>
              <w:noProof/>
            </w:rPr>
            <w:instrText xml:space="preserve"> </w:instrText>
          </w:r>
          <w:r w:rsidR="00345468" w:rsidRPr="00511A6D">
            <w:rPr>
              <w:rStyle w:val="Hipercze"/>
              <w:noProof/>
            </w:rPr>
          </w:r>
          <w:r w:rsidR="00345468" w:rsidRPr="00511A6D">
            <w:rPr>
              <w:rStyle w:val="Hipercze"/>
              <w:noProof/>
            </w:rPr>
            <w:fldChar w:fldCharType="separate"/>
          </w:r>
          <w:r w:rsidR="00345468" w:rsidRPr="00511A6D">
            <w:rPr>
              <w:rStyle w:val="Hipercze"/>
              <w:noProof/>
            </w:rPr>
            <w:t>1.</w:t>
          </w:r>
          <w:r w:rsidR="00345468"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  <w:tab/>
          </w:r>
          <w:r w:rsidR="00345468" w:rsidRPr="00511A6D">
            <w:rPr>
              <w:rStyle w:val="Hipercze"/>
              <w:noProof/>
            </w:rPr>
            <w:t>INFORMACJE OGÓLNE</w:t>
          </w:r>
          <w:r w:rsidR="00345468">
            <w:rPr>
              <w:noProof/>
              <w:webHidden/>
            </w:rPr>
            <w:tab/>
          </w:r>
          <w:r w:rsidR="00345468">
            <w:rPr>
              <w:noProof/>
              <w:webHidden/>
            </w:rPr>
            <w:fldChar w:fldCharType="begin"/>
          </w:r>
          <w:r w:rsidR="00345468">
            <w:rPr>
              <w:noProof/>
              <w:webHidden/>
            </w:rPr>
            <w:instrText xml:space="preserve"> PAGEREF _Toc517356152 \h </w:instrText>
          </w:r>
          <w:r w:rsidR="00345468">
            <w:rPr>
              <w:noProof/>
              <w:webHidden/>
            </w:rPr>
          </w:r>
          <w:r w:rsidR="00345468">
            <w:rPr>
              <w:noProof/>
              <w:webHidden/>
            </w:rPr>
            <w:fldChar w:fldCharType="separate"/>
          </w:r>
          <w:r w:rsidR="00345468">
            <w:rPr>
              <w:noProof/>
              <w:webHidden/>
            </w:rPr>
            <w:t>3</w:t>
          </w:r>
          <w:r w:rsidR="00345468">
            <w:rPr>
              <w:noProof/>
              <w:webHidden/>
            </w:rPr>
            <w:fldChar w:fldCharType="end"/>
          </w:r>
          <w:r w:rsidR="00345468" w:rsidRPr="00511A6D">
            <w:rPr>
              <w:rStyle w:val="Hipercze"/>
              <w:noProof/>
            </w:rPr>
            <w:fldChar w:fldCharType="end"/>
          </w:r>
        </w:p>
        <w:p w14:paraId="25FCCB46" w14:textId="231B3B5B" w:rsidR="00345468" w:rsidRDefault="003454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17356153" w:history="1">
            <w:r w:rsidRPr="00511A6D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F0F86" w14:textId="7F970D04" w:rsidR="00345468" w:rsidRDefault="003454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17356154" w:history="1">
            <w:r w:rsidRPr="00511A6D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Materiały wyjściowe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37260" w14:textId="7C941782" w:rsidR="00345468" w:rsidRDefault="003454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17356155" w:history="1">
            <w:r w:rsidRPr="00511A6D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D7BFE5" w14:textId="7DF97E8A" w:rsidR="00345468" w:rsidRDefault="00345468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17356156" w:history="1">
            <w:r w:rsidRPr="00511A6D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Opis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960B3" w14:textId="55D6F689" w:rsidR="00345468" w:rsidRDefault="003454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17356158" w:history="1">
            <w:r w:rsidRPr="00511A6D">
              <w:rPr>
                <w:rStyle w:val="Hipercz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Sieć Orange Polska S.A.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F88D3" w14:textId="29FDC61B" w:rsidR="00345468" w:rsidRDefault="003454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17356159" w:history="1">
            <w:r w:rsidRPr="00511A6D">
              <w:rPr>
                <w:rStyle w:val="Hipercz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Informacja BIOZ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A0B94F" w14:textId="1A85D749" w:rsidR="00345468" w:rsidRDefault="003454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17356160" w:history="1">
            <w:r w:rsidRPr="00511A6D">
              <w:rPr>
                <w:rStyle w:val="Hipercz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Harmonogram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1B714" w14:textId="29FE6DAC" w:rsidR="00345468" w:rsidRDefault="0034546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17356161" w:history="1">
            <w:r w:rsidRPr="00511A6D">
              <w:rPr>
                <w:rStyle w:val="Hipercz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980FC" w14:textId="642DEE36" w:rsidR="00345468" w:rsidRDefault="00345468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17356162" w:history="1">
            <w:r w:rsidRPr="00511A6D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63429" w14:textId="747AACD4" w:rsidR="00345468" w:rsidRDefault="00345468">
          <w:pPr>
            <w:pStyle w:val="Spistreci1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17356163" w:history="1">
            <w:r w:rsidRPr="00511A6D">
              <w:rPr>
                <w:rStyle w:val="Hipercze"/>
                <w:noProof/>
              </w:rPr>
              <w:t>ZAŁ. NR 1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Wykaz współrzędnych geodezyjnych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C0952" w14:textId="4B2A3445" w:rsidR="00345468" w:rsidRDefault="00345468">
          <w:pPr>
            <w:pStyle w:val="Spistreci1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17356164" w:history="1">
            <w:r w:rsidRPr="00511A6D">
              <w:rPr>
                <w:rStyle w:val="Hipercze"/>
                <w:noProof/>
              </w:rPr>
              <w:t>ZAŁ. NR 2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Wykaz elementów wbudowywanych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E755D" w14:textId="5DE5323E" w:rsidR="00345468" w:rsidRDefault="00345468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17356165" w:history="1">
            <w:r w:rsidRPr="00511A6D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9642C" w14:textId="48A2367B" w:rsidR="00345468" w:rsidRDefault="00345468">
          <w:pPr>
            <w:pStyle w:val="Spistreci1"/>
            <w:tabs>
              <w:tab w:val="left" w:pos="176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17356166" w:history="1">
            <w:r w:rsidRPr="00511A6D">
              <w:rPr>
                <w:rStyle w:val="Hipercze"/>
                <w:noProof/>
              </w:rPr>
              <w:t>Rys. nr T-01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Pr="00511A6D">
              <w:rPr>
                <w:rStyle w:val="Hipercze"/>
                <w:noProof/>
              </w:rPr>
              <w:t>Plan sytuacyjny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_Toc517356166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BE88A2" w14:textId="4E2E713B" w:rsidR="00CD3139" w:rsidRPr="00EC6D34" w:rsidRDefault="00971E57" w:rsidP="00CC3542">
          <w:pPr>
            <w:pStyle w:val="Spistreci1"/>
            <w:rPr>
              <w:rStyle w:val="Hipercze"/>
              <w:noProof/>
              <w:color w:val="FF0000"/>
            </w:rPr>
          </w:pPr>
          <w:r>
            <w:rPr>
              <w:rStyle w:val="Hipercze"/>
              <w:noProof/>
              <w:color w:val="FF0000"/>
            </w:rPr>
            <w:fldChar w:fldCharType="end"/>
          </w:r>
        </w:p>
      </w:sdtContent>
    </w:sdt>
    <w:p w14:paraId="4C8CA0F8" w14:textId="77777777" w:rsidR="008173C5" w:rsidRDefault="008173C5">
      <w:pPr>
        <w:spacing w:line="259" w:lineRule="auto"/>
        <w:rPr>
          <w:rFonts w:eastAsiaTheme="majorEastAsia" w:cstheme="majorBidi"/>
          <w:b/>
          <w:sz w:val="48"/>
          <w:szCs w:val="48"/>
        </w:rPr>
      </w:pPr>
      <w:r>
        <w:rPr>
          <w:sz w:val="48"/>
          <w:szCs w:val="48"/>
        </w:rPr>
        <w:br w:type="page"/>
      </w:r>
    </w:p>
    <w:p w14:paraId="4A081625" w14:textId="77777777" w:rsidR="009F03CE" w:rsidRPr="002E4EF1" w:rsidRDefault="009F03CE" w:rsidP="009F03CE">
      <w:pPr>
        <w:pStyle w:val="Nagwek1"/>
        <w:keepLines w:val="0"/>
        <w:numPr>
          <w:ilvl w:val="0"/>
          <w:numId w:val="9"/>
        </w:numPr>
        <w:spacing w:before="0" w:after="0"/>
        <w:ind w:left="0" w:hanging="11"/>
        <w:jc w:val="both"/>
      </w:pPr>
      <w:bookmarkStart w:id="2" w:name="_Toc426040795"/>
      <w:bookmarkStart w:id="3" w:name="_Toc499045246"/>
      <w:bookmarkStart w:id="4" w:name="_Toc517356152"/>
      <w:r w:rsidRPr="002E4EF1">
        <w:lastRenderedPageBreak/>
        <w:t>INFORMACJE OGÓLNE</w:t>
      </w:r>
      <w:bookmarkEnd w:id="2"/>
      <w:bookmarkEnd w:id="3"/>
      <w:bookmarkEnd w:id="4"/>
    </w:p>
    <w:p w14:paraId="3346714B" w14:textId="77777777" w:rsidR="009F03CE" w:rsidRPr="002E4EF1" w:rsidRDefault="009F03CE" w:rsidP="009F03CE"/>
    <w:p w14:paraId="30751AA5" w14:textId="77777777" w:rsidR="009F03CE" w:rsidRPr="002E4EF1" w:rsidRDefault="009F03CE" w:rsidP="00FF0E6F">
      <w:pPr>
        <w:pStyle w:val="Nagwek2"/>
        <w:rPr>
          <w:b w:val="0"/>
        </w:rPr>
      </w:pPr>
      <w:bookmarkStart w:id="5" w:name="_Toc517356153"/>
      <w:r w:rsidRPr="002E4EF1">
        <w:t>Przedmiot opracowania</w:t>
      </w:r>
      <w:bookmarkEnd w:id="5"/>
    </w:p>
    <w:p w14:paraId="178C01F6" w14:textId="77777777" w:rsidR="00030B5D" w:rsidRPr="009E22A1" w:rsidRDefault="00030B5D" w:rsidP="00030B5D">
      <w:pPr>
        <w:spacing w:line="288" w:lineRule="auto"/>
        <w:rPr>
          <w:rFonts w:cs="Arial"/>
          <w:i/>
        </w:rPr>
      </w:pPr>
      <w:r w:rsidRPr="00E61ACB">
        <w:rPr>
          <w:rFonts w:cs="Arial"/>
        </w:rPr>
        <w:t xml:space="preserve">Przedmiotem opracowania jest dokumentacja projektowa dla zamierzenia budowlanego </w:t>
      </w:r>
      <w:r w:rsidRPr="00DB029A">
        <w:rPr>
          <w:rFonts w:cs="Arial"/>
        </w:rPr>
        <w:t xml:space="preserve">pn.: </w:t>
      </w:r>
      <w:r w:rsidRPr="00DB029A">
        <w:rPr>
          <w:rFonts w:cs="Arial"/>
          <w:i/>
        </w:rPr>
        <w:t>„</w:t>
      </w:r>
      <w:r>
        <w:rPr>
          <w:rFonts w:cs="Arial"/>
          <w:i/>
        </w:rPr>
        <w:t>Przebudowa ul. Parkowej w Hucie Dłutowskiej”.</w:t>
      </w:r>
    </w:p>
    <w:p w14:paraId="713401EC" w14:textId="77777777" w:rsidR="009F03CE" w:rsidRPr="002E4EF1" w:rsidRDefault="009F03CE" w:rsidP="009F03CE">
      <w:pPr>
        <w:rPr>
          <w:b/>
        </w:rPr>
      </w:pPr>
    </w:p>
    <w:p w14:paraId="733AA67A" w14:textId="77777777" w:rsidR="009F03CE" w:rsidRPr="002E4EF1" w:rsidRDefault="009F03CE" w:rsidP="00FF0E6F">
      <w:pPr>
        <w:pStyle w:val="Nagwek2"/>
      </w:pPr>
      <w:bookmarkStart w:id="6" w:name="_Toc517356154"/>
      <w:r w:rsidRPr="002E4EF1">
        <w:t>Materiały wyjściowe</w:t>
      </w:r>
      <w:bookmarkEnd w:id="6"/>
    </w:p>
    <w:p w14:paraId="2C119E51" w14:textId="77777777" w:rsidR="00FF0E6F" w:rsidRPr="00FF0E6F" w:rsidRDefault="00FF0E6F" w:rsidP="00FF0E6F">
      <w:pPr>
        <w:jc w:val="both"/>
      </w:pPr>
      <w:r w:rsidRPr="00FF0E6F">
        <w:t>Materiały wyjściowe do projektowania stanowią następujące dokumenty:</w:t>
      </w:r>
    </w:p>
    <w:p w14:paraId="3AF356FA" w14:textId="77777777" w:rsidR="00FF0E6F" w:rsidRPr="00FF0E6F" w:rsidRDefault="00FF0E6F" w:rsidP="00FF0E6F">
      <w:pPr>
        <w:numPr>
          <w:ilvl w:val="0"/>
          <w:numId w:val="5"/>
        </w:numPr>
        <w:spacing w:after="0"/>
        <w:contextualSpacing/>
        <w:jc w:val="both"/>
      </w:pPr>
      <w:r w:rsidRPr="00FF0E6F">
        <w:t>umowa zawarta pomiędzy Zamawiającym, a Jednostką Projektową,</w:t>
      </w:r>
    </w:p>
    <w:p w14:paraId="245C8E96" w14:textId="77777777" w:rsidR="00FF0E6F" w:rsidRPr="00FF0E6F" w:rsidRDefault="00FF0E6F" w:rsidP="00FF0E6F">
      <w:pPr>
        <w:numPr>
          <w:ilvl w:val="0"/>
          <w:numId w:val="5"/>
        </w:numPr>
        <w:spacing w:after="0"/>
        <w:contextualSpacing/>
        <w:jc w:val="both"/>
      </w:pPr>
      <w:r w:rsidRPr="00FF0E6F">
        <w:t>mapa do celów projektowych</w:t>
      </w:r>
      <w:r w:rsidR="00EC7DF1">
        <w:t>,</w:t>
      </w:r>
    </w:p>
    <w:p w14:paraId="0DD6DB33" w14:textId="77777777" w:rsidR="00FF0E6F" w:rsidRDefault="00FF0E6F" w:rsidP="00FF0E6F">
      <w:pPr>
        <w:numPr>
          <w:ilvl w:val="0"/>
          <w:numId w:val="5"/>
        </w:numPr>
        <w:spacing w:after="0"/>
        <w:contextualSpacing/>
        <w:jc w:val="both"/>
      </w:pPr>
      <w:r w:rsidRPr="00FF0E6F">
        <w:t>inwentaryzacja w terenie</w:t>
      </w:r>
      <w:r w:rsidR="008173C5">
        <w:t>,</w:t>
      </w:r>
    </w:p>
    <w:p w14:paraId="06A3EAAE" w14:textId="77777777" w:rsidR="004C395B" w:rsidRPr="001469B5" w:rsidRDefault="004C395B" w:rsidP="00FF0E6F">
      <w:pPr>
        <w:numPr>
          <w:ilvl w:val="0"/>
          <w:numId w:val="5"/>
        </w:numPr>
        <w:spacing w:after="0"/>
        <w:contextualSpacing/>
        <w:jc w:val="both"/>
      </w:pPr>
      <w:r w:rsidRPr="001469B5">
        <w:t xml:space="preserve">warunki usunięcia kolizji </w:t>
      </w:r>
      <w:r w:rsidR="008173C5" w:rsidRPr="001469B5">
        <w:t xml:space="preserve">wydane przez </w:t>
      </w:r>
      <w:r w:rsidR="000C6418">
        <w:t>Orange Polska S.A.</w:t>
      </w:r>
    </w:p>
    <w:p w14:paraId="596EBCB2" w14:textId="77777777" w:rsidR="002C3E79" w:rsidRPr="002C3E79" w:rsidRDefault="002C3E79" w:rsidP="009F03CE">
      <w:pPr>
        <w:spacing w:line="240" w:lineRule="auto"/>
      </w:pPr>
    </w:p>
    <w:p w14:paraId="0849EE4E" w14:textId="77777777" w:rsidR="009F03CE" w:rsidRPr="00F57928" w:rsidRDefault="009F03CE" w:rsidP="00FF0E6F">
      <w:pPr>
        <w:pStyle w:val="Nagwek2"/>
        <w:rPr>
          <w:b w:val="0"/>
        </w:rPr>
      </w:pPr>
      <w:bookmarkStart w:id="7" w:name="_Toc517356155"/>
      <w:r w:rsidRPr="00F57928">
        <w:t>Zakres opracowania</w:t>
      </w:r>
      <w:bookmarkEnd w:id="7"/>
    </w:p>
    <w:p w14:paraId="1747E08F" w14:textId="77777777" w:rsidR="00EC7DF1" w:rsidRPr="006232D6" w:rsidRDefault="00EC7DF1" w:rsidP="00EC7DF1">
      <w:pPr>
        <w:jc w:val="both"/>
      </w:pPr>
      <w:bookmarkStart w:id="8" w:name="_Hlk495323011"/>
      <w:r>
        <w:t>Przebudowa układu drogowego obejmuje ul. Parkową oraz krótki odcinek ulicy Spacerowej.</w:t>
      </w:r>
    </w:p>
    <w:p w14:paraId="3B7E8698" w14:textId="77777777" w:rsidR="00EC7DF1" w:rsidRPr="001F0D4E" w:rsidRDefault="00EC7DF1" w:rsidP="001F0D4E">
      <w:pPr>
        <w:rPr>
          <w:rFonts w:cs="Arial"/>
          <w:bCs/>
        </w:rPr>
      </w:pPr>
      <w:r w:rsidRPr="00AB237E">
        <w:t>Zakres robót dla przedmiotowego opracowania obejmuje</w:t>
      </w:r>
      <w:r w:rsidR="001F0D4E">
        <w:t xml:space="preserve"> usunięcie kolizji z przebudowywaną drogą</w:t>
      </w:r>
      <w:r w:rsidRPr="00AB237E">
        <w:rPr>
          <w:rFonts w:cs="Arial"/>
          <w:bCs/>
        </w:rPr>
        <w:t>:</w:t>
      </w:r>
    </w:p>
    <w:p w14:paraId="7FFE5B58" w14:textId="77777777" w:rsidR="00EC7DF1" w:rsidRDefault="005F31D1" w:rsidP="00EC7DF1">
      <w:pPr>
        <w:numPr>
          <w:ilvl w:val="0"/>
          <w:numId w:val="6"/>
        </w:numPr>
        <w:suppressAutoHyphens/>
        <w:spacing w:after="0" w:line="240" w:lineRule="auto"/>
        <w:jc w:val="both"/>
        <w:rPr>
          <w:szCs w:val="20"/>
        </w:rPr>
      </w:pPr>
      <w:r>
        <w:rPr>
          <w:szCs w:val="20"/>
        </w:rPr>
        <w:t>zabezpieczenie istniejących sieci telekomunikacyjnych;</w:t>
      </w:r>
    </w:p>
    <w:p w14:paraId="5C032EE9" w14:textId="77777777" w:rsidR="005F31D1" w:rsidRPr="00EC7DF1" w:rsidRDefault="00FB124F" w:rsidP="00EC7DF1">
      <w:pPr>
        <w:numPr>
          <w:ilvl w:val="0"/>
          <w:numId w:val="6"/>
        </w:numPr>
        <w:suppressAutoHyphens/>
        <w:spacing w:after="0" w:line="240" w:lineRule="auto"/>
        <w:jc w:val="both"/>
        <w:rPr>
          <w:szCs w:val="20"/>
        </w:rPr>
      </w:pPr>
      <w:r>
        <w:rPr>
          <w:szCs w:val="20"/>
        </w:rPr>
        <w:t>posadowienie</w:t>
      </w:r>
      <w:r w:rsidR="005F31D1">
        <w:rPr>
          <w:szCs w:val="20"/>
        </w:rPr>
        <w:t xml:space="preserve"> studni kablowych i kanalizacji kablowej dwuotworowej;</w:t>
      </w:r>
    </w:p>
    <w:p w14:paraId="012B88E0" w14:textId="77777777" w:rsidR="00324F6C" w:rsidRDefault="00324F6C" w:rsidP="00EC7DF1">
      <w:pPr>
        <w:jc w:val="both"/>
      </w:pPr>
    </w:p>
    <w:bookmarkEnd w:id="8"/>
    <w:p w14:paraId="7E2E9FE2" w14:textId="77777777" w:rsidR="009F03CE" w:rsidRPr="00F57928" w:rsidRDefault="009F03CE" w:rsidP="009F03CE">
      <w:pPr>
        <w:rPr>
          <w:b/>
        </w:rPr>
      </w:pPr>
    </w:p>
    <w:p w14:paraId="5DB8AF3D" w14:textId="77777777" w:rsidR="009F03CE" w:rsidRPr="002E4EF1" w:rsidRDefault="009F03CE" w:rsidP="009F03CE">
      <w:pPr>
        <w:rPr>
          <w:b/>
          <w:color w:val="FF0000"/>
        </w:rPr>
      </w:pPr>
    </w:p>
    <w:p w14:paraId="1127B292" w14:textId="77777777" w:rsidR="009F03CE" w:rsidRPr="002E4EF1" w:rsidRDefault="009F03CE" w:rsidP="009F03CE">
      <w:pPr>
        <w:spacing w:before="120" w:after="120" w:line="240" w:lineRule="auto"/>
        <w:rPr>
          <w:b/>
          <w:color w:val="FF0000"/>
        </w:rPr>
      </w:pPr>
      <w:r w:rsidRPr="002E4EF1">
        <w:rPr>
          <w:b/>
          <w:color w:val="FF0000"/>
        </w:rPr>
        <w:br w:type="page"/>
      </w:r>
    </w:p>
    <w:p w14:paraId="3AFA44BC" w14:textId="77777777" w:rsidR="009F03CE" w:rsidRPr="002E4EF1" w:rsidRDefault="009F03CE" w:rsidP="009F03CE">
      <w:pPr>
        <w:pStyle w:val="Nagwek1"/>
        <w:keepLines w:val="0"/>
        <w:numPr>
          <w:ilvl w:val="0"/>
          <w:numId w:val="9"/>
        </w:numPr>
        <w:spacing w:before="0" w:after="0"/>
        <w:ind w:left="0" w:hanging="11"/>
        <w:jc w:val="both"/>
      </w:pPr>
      <w:bookmarkStart w:id="9" w:name="_Toc499045247"/>
      <w:bookmarkStart w:id="10" w:name="_Toc517356156"/>
      <w:r w:rsidRPr="002E4EF1">
        <w:lastRenderedPageBreak/>
        <w:t>Opis techniczny</w:t>
      </w:r>
      <w:bookmarkEnd w:id="9"/>
      <w:bookmarkEnd w:id="10"/>
    </w:p>
    <w:p w14:paraId="2E2BB4E4" w14:textId="77777777" w:rsidR="00FF0E6F" w:rsidRPr="00FF0E6F" w:rsidRDefault="00FF0E6F" w:rsidP="00FF0E6F">
      <w:pPr>
        <w:pStyle w:val="Akapitzlist"/>
        <w:keepNext/>
        <w:keepLines/>
        <w:numPr>
          <w:ilvl w:val="0"/>
          <w:numId w:val="2"/>
        </w:numPr>
        <w:spacing w:before="240" w:after="240"/>
        <w:contextualSpacing w:val="0"/>
        <w:outlineLvl w:val="0"/>
        <w:rPr>
          <w:rFonts w:eastAsiaTheme="majorEastAsia" w:cstheme="majorBidi"/>
          <w:b/>
          <w:vanish/>
          <w:sz w:val="24"/>
          <w:szCs w:val="32"/>
        </w:rPr>
      </w:pPr>
      <w:bookmarkStart w:id="11" w:name="_Toc499310020"/>
      <w:bookmarkStart w:id="12" w:name="_Toc499310044"/>
      <w:bookmarkStart w:id="13" w:name="_Toc499392119"/>
      <w:bookmarkStart w:id="14" w:name="_Toc499397487"/>
      <w:bookmarkStart w:id="15" w:name="_Toc501543418"/>
      <w:bookmarkStart w:id="16" w:name="_Toc504464922"/>
      <w:bookmarkStart w:id="17" w:name="_Toc504464973"/>
      <w:bookmarkStart w:id="18" w:name="_Toc504464988"/>
      <w:bookmarkStart w:id="19" w:name="_Toc506910253"/>
      <w:bookmarkStart w:id="20" w:name="_Toc506910283"/>
      <w:bookmarkStart w:id="21" w:name="_Toc506910387"/>
      <w:bookmarkStart w:id="22" w:name="_Toc506910442"/>
      <w:bookmarkStart w:id="23" w:name="_Toc506910490"/>
      <w:bookmarkStart w:id="24" w:name="_Toc506910504"/>
      <w:bookmarkStart w:id="25" w:name="_Toc506910575"/>
      <w:bookmarkStart w:id="26" w:name="_Toc506910655"/>
      <w:bookmarkStart w:id="27" w:name="_Toc506911157"/>
      <w:bookmarkStart w:id="28" w:name="_Toc507442293"/>
      <w:bookmarkStart w:id="29" w:name="_Toc507452054"/>
      <w:bookmarkStart w:id="30" w:name="_Toc507533875"/>
      <w:bookmarkStart w:id="31" w:name="_Toc507533905"/>
      <w:bookmarkStart w:id="32" w:name="_Toc507577483"/>
      <w:bookmarkStart w:id="33" w:name="_Toc507673319"/>
      <w:bookmarkStart w:id="34" w:name="_Toc508369552"/>
      <w:bookmarkStart w:id="35" w:name="_Toc509820135"/>
      <w:bookmarkStart w:id="36" w:name="_Toc509822502"/>
      <w:bookmarkStart w:id="37" w:name="_Toc510080098"/>
      <w:bookmarkStart w:id="38" w:name="_Toc511392221"/>
      <w:bookmarkStart w:id="39" w:name="_Toc511625970"/>
      <w:bookmarkStart w:id="40" w:name="_Toc516756921"/>
      <w:bookmarkStart w:id="41" w:name="_Toc516817161"/>
      <w:bookmarkStart w:id="42" w:name="_Toc516825038"/>
      <w:bookmarkStart w:id="43" w:name="_Toc516835327"/>
      <w:bookmarkStart w:id="44" w:name="_Toc516835352"/>
      <w:bookmarkStart w:id="45" w:name="_Toc499045248"/>
      <w:bookmarkStart w:id="46" w:name="_Toc51735615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6"/>
    </w:p>
    <w:p w14:paraId="5DC76B70" w14:textId="77777777" w:rsidR="005A0569" w:rsidRPr="009165F5" w:rsidRDefault="005C0159" w:rsidP="005A0569">
      <w:pPr>
        <w:pStyle w:val="Nagwek2"/>
      </w:pPr>
      <w:bookmarkStart w:id="47" w:name="_Toc499045253"/>
      <w:bookmarkStart w:id="48" w:name="_Toc517356158"/>
      <w:bookmarkEnd w:id="45"/>
      <w:r>
        <w:t>Sieć</w:t>
      </w:r>
      <w:r w:rsidR="005A0569" w:rsidRPr="009165F5">
        <w:t xml:space="preserve"> </w:t>
      </w:r>
      <w:r w:rsidR="006A10B0">
        <w:t>Orange Polska S.A.</w:t>
      </w:r>
      <w:bookmarkEnd w:id="48"/>
    </w:p>
    <w:p w14:paraId="46719502" w14:textId="77777777" w:rsidR="006A10B0" w:rsidRDefault="006C0437" w:rsidP="005A0569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Istniejąca sieć telekomunikacyjna </w:t>
      </w:r>
      <w:r w:rsidR="005A6AF6">
        <w:rPr>
          <w:rFonts w:cs="Arial"/>
        </w:rPr>
        <w:t xml:space="preserve">należąca do Orange jest siecią doziemną i </w:t>
      </w:r>
      <w:proofErr w:type="spellStart"/>
      <w:r w:rsidR="005A6AF6">
        <w:rPr>
          <w:rFonts w:cs="Arial"/>
        </w:rPr>
        <w:t>siecia</w:t>
      </w:r>
      <w:proofErr w:type="spellEnd"/>
      <w:r w:rsidR="005A6AF6">
        <w:rPr>
          <w:rFonts w:cs="Arial"/>
        </w:rPr>
        <w:t xml:space="preserve"> napowietrzną. W kolizji z projektowanym układem drogowym znajdują się </w:t>
      </w:r>
      <w:r w:rsidR="00B320E6">
        <w:rPr>
          <w:rFonts w:cs="Arial"/>
        </w:rPr>
        <w:t xml:space="preserve">doziemne </w:t>
      </w:r>
      <w:r w:rsidR="005A6AF6">
        <w:rPr>
          <w:rFonts w:cs="Arial"/>
        </w:rPr>
        <w:t>kable telekomunikacyjne, które należy zabezpieczać zgodnie z planem sytuacyjnym i poniższym opisem.</w:t>
      </w:r>
    </w:p>
    <w:p w14:paraId="0E6E4818" w14:textId="77777777" w:rsidR="006C0437" w:rsidRDefault="00B320E6" w:rsidP="005A0569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Istniejące doziemne kable telekomunikacyjne należy zabezpieczać przy pomocy rur dwudzielnych przystosowanych do obciążeń drogowych, o średnicy 110mm. Obok rur dwudzielnych należy układać rury karbowane dwuścienne, przystosowane do obciążeń drogowych, jako rury rezerwowe, </w:t>
      </w:r>
      <w:r w:rsidRPr="00381003">
        <w:rPr>
          <w:rFonts w:cs="Arial"/>
        </w:rPr>
        <w:t>tak by rura z każdej strony wystawała 0,5m poza te skrzyżowania lub zbliżenia. Końcówki rur oznaczyć, umożliwiając w łatwy sposób identyfikację kabla, oraz zabezpieczyć przed zamulaniem i dostawaniem się wody.</w:t>
      </w:r>
    </w:p>
    <w:p w14:paraId="37D07671" w14:textId="77777777" w:rsidR="00B320E6" w:rsidRDefault="00B320E6" w:rsidP="005A0569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Kolizje na odcinku przy działce nr 142/1 zakończyć studniami kablowymi typu SKR-1 i </w:t>
      </w:r>
      <w:r w:rsidR="00096E47">
        <w:rPr>
          <w:rFonts w:cs="Arial"/>
        </w:rPr>
        <w:t>wprowadzić do nich projektowane rury.</w:t>
      </w:r>
    </w:p>
    <w:p w14:paraId="535CAFF5" w14:textId="77777777" w:rsidR="002747BC" w:rsidRDefault="002747BC" w:rsidP="002747BC">
      <w:pPr>
        <w:pStyle w:val="Nagwek2"/>
      </w:pPr>
      <w:bookmarkStart w:id="49" w:name="_Toc499045255"/>
      <w:bookmarkStart w:id="50" w:name="_Toc517356159"/>
      <w:bookmarkEnd w:id="47"/>
      <w:r>
        <w:t>Informacja BIOZ</w:t>
      </w:r>
      <w:bookmarkEnd w:id="50"/>
    </w:p>
    <w:p w14:paraId="25D71ADA" w14:textId="77777777" w:rsidR="002747BC" w:rsidRDefault="005D75AF" w:rsidP="002747BC">
      <w:pPr>
        <w:ind w:left="709" w:firstLine="708"/>
      </w:pPr>
      <w:r>
        <w:t>Z wykonywaniem prac budowlano-montażowych związane są następujące zagrożenia:</w:t>
      </w:r>
    </w:p>
    <w:p w14:paraId="482DF6A9" w14:textId="77777777" w:rsidR="002747BC" w:rsidRPr="005D75AF" w:rsidRDefault="005D75AF" w:rsidP="002747BC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rPr>
          <w:rFonts w:cs="Arial"/>
          <w:color w:val="000000"/>
          <w:szCs w:val="22"/>
          <w:lang w:eastAsia="en-US"/>
        </w:rPr>
        <w:t>wpadnięcie do wykopu, osunięcie się ziemi;</w:t>
      </w:r>
    </w:p>
    <w:p w14:paraId="265C8697" w14:textId="77777777" w:rsidR="005D75AF" w:rsidRDefault="005D75AF" w:rsidP="005C0159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porażenie prądem;</w:t>
      </w:r>
    </w:p>
    <w:p w14:paraId="46A4167D" w14:textId="77777777" w:rsidR="002534DE" w:rsidRPr="005C0159" w:rsidRDefault="005D75AF" w:rsidP="005C0159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potrącenie przez samochód, zagrożenia wynikające z pracy ciężkich maszyn budowlanych.</w:t>
      </w:r>
    </w:p>
    <w:p w14:paraId="1FFF85C4" w14:textId="77777777" w:rsidR="00163EF0" w:rsidRDefault="00163EF0" w:rsidP="00163EF0">
      <w:pPr>
        <w:pStyle w:val="Nagwek2"/>
      </w:pPr>
      <w:bookmarkStart w:id="51" w:name="_Toc517356160"/>
      <w:r>
        <w:t>Harmonogram prac</w:t>
      </w:r>
      <w:bookmarkEnd w:id="51"/>
    </w:p>
    <w:p w14:paraId="28BB6734" w14:textId="77777777" w:rsidR="00163EF0" w:rsidRDefault="00163EF0" w:rsidP="00163EF0">
      <w:r>
        <w:t>Aby zminimalizować przerwę w dostępie do energii elektrycznej prace należy prowadzić według następującego harmonogramu:</w:t>
      </w:r>
    </w:p>
    <w:p w14:paraId="3872F5CE" w14:textId="77777777" w:rsidR="002747BC" w:rsidRPr="002747BC" w:rsidRDefault="00B5670D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rPr>
          <w:rFonts w:cs="Arial"/>
          <w:color w:val="000000"/>
          <w:szCs w:val="22"/>
          <w:lang w:eastAsia="en-US"/>
        </w:rPr>
        <w:t>Wykonanie wykopów</w:t>
      </w:r>
      <w:r w:rsidR="005C0159">
        <w:rPr>
          <w:rFonts w:cs="Arial"/>
          <w:color w:val="000000"/>
          <w:szCs w:val="22"/>
          <w:lang w:eastAsia="en-US"/>
        </w:rPr>
        <w:t>;</w:t>
      </w:r>
    </w:p>
    <w:p w14:paraId="2D4CB75B" w14:textId="77777777" w:rsidR="0052510F" w:rsidRPr="005C0159" w:rsidRDefault="005C0159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rPr>
          <w:rFonts w:cs="Arial"/>
          <w:color w:val="000000"/>
          <w:szCs w:val="22"/>
          <w:lang w:eastAsia="en-US"/>
        </w:rPr>
        <w:t>Montaż studni kablowych;</w:t>
      </w:r>
    </w:p>
    <w:p w14:paraId="7322D787" w14:textId="77777777" w:rsidR="005C0159" w:rsidRPr="00495469" w:rsidRDefault="005C0159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Zabezpieczenie istniejących sieci rurami dwudzielnymi, ułożenie rur karbowanych pełnych.</w:t>
      </w:r>
    </w:p>
    <w:p w14:paraId="1AB33C19" w14:textId="77777777" w:rsidR="00BE3DFC" w:rsidRPr="002C3E79" w:rsidRDefault="00BE3DFC" w:rsidP="00BE3DFC">
      <w:pPr>
        <w:pStyle w:val="Nagwek2"/>
      </w:pPr>
      <w:bookmarkStart w:id="52" w:name="_Toc517356161"/>
      <w:bookmarkEnd w:id="49"/>
      <w:r>
        <w:t>Uwagi końcowe</w:t>
      </w:r>
      <w:bookmarkEnd w:id="52"/>
    </w:p>
    <w:p w14:paraId="69154DD7" w14:textId="77777777" w:rsidR="005C0159" w:rsidRPr="00202D54" w:rsidRDefault="005C0159" w:rsidP="00202D54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202D54">
        <w:rPr>
          <w:rFonts w:cs="Arial"/>
          <w:color w:val="000000"/>
          <w:szCs w:val="22"/>
          <w:lang w:eastAsia="en-US"/>
        </w:rPr>
        <w:t xml:space="preserve">Należy dokonać  przekazania placu budowy Wykonawcy przez  komisję z udziałem   przedstawicieli Orange Polska S.A. </w:t>
      </w:r>
    </w:p>
    <w:p w14:paraId="71582B3C" w14:textId="77777777" w:rsidR="005C0159" w:rsidRPr="00202D54" w:rsidRDefault="005C0159" w:rsidP="00202D54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202D54">
        <w:rPr>
          <w:rFonts w:cs="Arial"/>
          <w:color w:val="000000"/>
          <w:szCs w:val="22"/>
          <w:lang w:eastAsia="en-US"/>
        </w:rPr>
        <w:t xml:space="preserve">Roboty wykonywać pod nadzorem pracownika Orange Polska SA </w:t>
      </w:r>
    </w:p>
    <w:p w14:paraId="5E7F9FD8" w14:textId="77777777" w:rsidR="005C0159" w:rsidRPr="00202D54" w:rsidRDefault="005C0159" w:rsidP="00202D54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202D54">
        <w:rPr>
          <w:rFonts w:cs="Arial"/>
          <w:color w:val="000000"/>
          <w:szCs w:val="22"/>
          <w:lang w:eastAsia="en-US"/>
        </w:rPr>
        <w:t>Całość robót zinwentaryzować geodezyjnie powykonawczo.</w:t>
      </w:r>
    </w:p>
    <w:p w14:paraId="612415D5" w14:textId="77777777" w:rsidR="005C0159" w:rsidRPr="00202D54" w:rsidRDefault="005C0159" w:rsidP="00202D54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202D54">
        <w:rPr>
          <w:rFonts w:cs="Arial"/>
          <w:color w:val="000000"/>
          <w:szCs w:val="22"/>
          <w:lang w:eastAsia="en-US"/>
        </w:rPr>
        <w:t xml:space="preserve">Odbiór techniczny zostanie dokonany poprzez Orange Polska S.A. </w:t>
      </w:r>
    </w:p>
    <w:p w14:paraId="40666997" w14:textId="77777777" w:rsidR="005C0159" w:rsidRPr="00202D54" w:rsidRDefault="005C0159" w:rsidP="00202D54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202D54">
        <w:rPr>
          <w:rFonts w:cs="Arial"/>
          <w:color w:val="000000"/>
          <w:szCs w:val="22"/>
          <w:lang w:eastAsia="en-US"/>
        </w:rPr>
        <w:t xml:space="preserve">Przekazać 1 egz. Dokumentacji powykonawczej do  Orange Polska S.A., </w:t>
      </w:r>
    </w:p>
    <w:p w14:paraId="33ED9E32" w14:textId="77777777" w:rsidR="005C0159" w:rsidRPr="00202D54" w:rsidRDefault="005C0159" w:rsidP="00202D54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202D54">
        <w:rPr>
          <w:rFonts w:cs="Arial"/>
          <w:color w:val="000000"/>
          <w:szCs w:val="22"/>
          <w:lang w:eastAsia="en-US"/>
        </w:rPr>
        <w:t xml:space="preserve">Roboty wykonywać w oparciu o aktualne normy i przepisy BHP, </w:t>
      </w:r>
    </w:p>
    <w:p w14:paraId="3DDAC3EC" w14:textId="77777777" w:rsidR="005C0159" w:rsidRPr="00202D54" w:rsidRDefault="005C0159" w:rsidP="00202D54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202D54">
        <w:rPr>
          <w:rFonts w:cs="Arial"/>
          <w:color w:val="000000"/>
          <w:szCs w:val="22"/>
          <w:lang w:eastAsia="en-US"/>
        </w:rPr>
        <w:t>Sprzęt i materiały winny posiadać aktualne atesty.</w:t>
      </w:r>
    </w:p>
    <w:p w14:paraId="0C9B13D2" w14:textId="77777777" w:rsidR="009F03CE" w:rsidRPr="00CC4B19" w:rsidRDefault="009F03CE" w:rsidP="00BE3DFC">
      <w:pPr>
        <w:pStyle w:val="Tekstpodstawowywcity"/>
        <w:numPr>
          <w:ilvl w:val="0"/>
          <w:numId w:val="23"/>
        </w:numPr>
        <w:ind w:left="567"/>
        <w:rPr>
          <w:rFonts w:cs="Arial"/>
          <w:color w:val="FF0000"/>
          <w:szCs w:val="22"/>
        </w:rPr>
      </w:pPr>
      <w:r w:rsidRPr="00CC4B19">
        <w:rPr>
          <w:rFonts w:cs="Arial"/>
          <w:color w:val="FF0000"/>
          <w:szCs w:val="22"/>
        </w:rPr>
        <w:br w:type="page"/>
      </w:r>
    </w:p>
    <w:p w14:paraId="34542606" w14:textId="77777777" w:rsidR="009F03CE" w:rsidRPr="00022F94" w:rsidRDefault="009F03CE" w:rsidP="009F03CE">
      <w:pPr>
        <w:pStyle w:val="Nagwek1"/>
        <w:numPr>
          <w:ilvl w:val="0"/>
          <w:numId w:val="0"/>
        </w:numPr>
        <w:ind w:left="3261"/>
        <w:jc w:val="right"/>
        <w:rPr>
          <w:sz w:val="48"/>
          <w:szCs w:val="48"/>
          <w:u w:val="single"/>
        </w:rPr>
      </w:pPr>
      <w:bookmarkStart w:id="53" w:name="_Toc492770392"/>
      <w:bookmarkStart w:id="54" w:name="_Toc492773572"/>
      <w:bookmarkStart w:id="55" w:name="_Toc499045256"/>
      <w:bookmarkStart w:id="56" w:name="_Toc517356162"/>
      <w:r>
        <w:rPr>
          <w:sz w:val="48"/>
          <w:szCs w:val="48"/>
          <w:u w:val="single"/>
        </w:rPr>
        <w:lastRenderedPageBreak/>
        <w:t>ZAŁĄCZNIKI</w:t>
      </w:r>
      <w:bookmarkEnd w:id="53"/>
      <w:bookmarkEnd w:id="54"/>
      <w:bookmarkEnd w:id="55"/>
      <w:bookmarkEnd w:id="56"/>
    </w:p>
    <w:p w14:paraId="1B4379A4" w14:textId="77777777" w:rsidR="00D40069" w:rsidRDefault="00D40069">
      <w:pPr>
        <w:spacing w:line="259" w:lineRule="auto"/>
        <w:rPr>
          <w:rFonts w:eastAsiaTheme="majorEastAsia" w:cstheme="majorBidi"/>
          <w:b/>
          <w:sz w:val="24"/>
          <w:szCs w:val="32"/>
        </w:rPr>
      </w:pPr>
      <w:bookmarkStart w:id="57" w:name="_Toc499045258"/>
      <w:r>
        <w:br w:type="page"/>
      </w:r>
    </w:p>
    <w:p w14:paraId="069E4AAB" w14:textId="77777777" w:rsidR="009F03CE" w:rsidRDefault="00030B5D" w:rsidP="002C3E79">
      <w:pPr>
        <w:pStyle w:val="Nagwek1"/>
        <w:numPr>
          <w:ilvl w:val="0"/>
          <w:numId w:val="0"/>
        </w:numPr>
        <w:rPr>
          <w:b w:val="0"/>
        </w:rPr>
      </w:pPr>
      <w:bookmarkStart w:id="58" w:name="_Toc499045259"/>
      <w:bookmarkStart w:id="59" w:name="_Toc517356163"/>
      <w:bookmarkEnd w:id="57"/>
      <w:r>
        <w:lastRenderedPageBreak/>
        <w:t>ZAŁ. NR 1</w:t>
      </w:r>
      <w:r w:rsidR="009F03CE" w:rsidRPr="005008C7">
        <w:tab/>
      </w:r>
      <w:bookmarkEnd w:id="58"/>
      <w:r w:rsidR="00036B4B">
        <w:t>Wykaz współrzędnych geodezyjnych</w:t>
      </w:r>
      <w:bookmarkEnd w:id="59"/>
    </w:p>
    <w:p w14:paraId="01A33D8B" w14:textId="77777777" w:rsidR="00D40069" w:rsidRDefault="00D40069">
      <w:pPr>
        <w:spacing w:line="259" w:lineRule="auto"/>
        <w:rPr>
          <w:rFonts w:eastAsiaTheme="majorEastAsia" w:cstheme="majorBidi"/>
          <w:b/>
          <w:sz w:val="24"/>
          <w:szCs w:val="32"/>
        </w:rPr>
      </w:pPr>
      <w:bookmarkStart w:id="60" w:name="_Toc499045260"/>
      <w:r>
        <w:br w:type="page"/>
      </w:r>
    </w:p>
    <w:p w14:paraId="6E7CB28B" w14:textId="77777777" w:rsidR="005739BD" w:rsidRDefault="00030B5D" w:rsidP="002B597A">
      <w:pPr>
        <w:pStyle w:val="Nagwek1"/>
        <w:numPr>
          <w:ilvl w:val="0"/>
          <w:numId w:val="0"/>
        </w:numPr>
      </w:pPr>
      <w:bookmarkStart w:id="61" w:name="_Toc517356164"/>
      <w:r>
        <w:lastRenderedPageBreak/>
        <w:t>ZAŁ. NR 2</w:t>
      </w:r>
      <w:r w:rsidR="002B597A" w:rsidRPr="005008C7">
        <w:tab/>
      </w:r>
      <w:r w:rsidR="006A10B0">
        <w:t>Wykaz elementów wbudowywanych</w:t>
      </w:r>
      <w:bookmarkEnd w:id="61"/>
    </w:p>
    <w:p w14:paraId="40DA6F6A" w14:textId="77777777" w:rsidR="005739BD" w:rsidRDefault="005739BD">
      <w:pPr>
        <w:spacing w:line="259" w:lineRule="auto"/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16F110B3" w14:textId="77777777" w:rsidR="009F03CE" w:rsidRPr="00605D22" w:rsidRDefault="009F03CE" w:rsidP="009F03CE">
      <w:pPr>
        <w:pStyle w:val="Nagwek1"/>
        <w:numPr>
          <w:ilvl w:val="0"/>
          <w:numId w:val="0"/>
        </w:numPr>
        <w:ind w:left="3261"/>
        <w:jc w:val="right"/>
        <w:rPr>
          <w:sz w:val="48"/>
          <w:szCs w:val="48"/>
          <w:u w:val="single"/>
        </w:rPr>
      </w:pPr>
      <w:bookmarkStart w:id="62" w:name="_Toc499045261"/>
      <w:bookmarkStart w:id="63" w:name="_Toc517356165"/>
      <w:bookmarkEnd w:id="60"/>
      <w:r w:rsidRPr="00605D22">
        <w:rPr>
          <w:sz w:val="48"/>
          <w:szCs w:val="48"/>
          <w:u w:val="single"/>
        </w:rPr>
        <w:lastRenderedPageBreak/>
        <w:t>CZĘŚĆ RYSUNKOWA</w:t>
      </w:r>
      <w:bookmarkEnd w:id="62"/>
      <w:bookmarkEnd w:id="63"/>
    </w:p>
    <w:p w14:paraId="391A58AD" w14:textId="77777777" w:rsidR="00D40069" w:rsidRDefault="00D40069">
      <w:pPr>
        <w:spacing w:line="259" w:lineRule="auto"/>
        <w:rPr>
          <w:rFonts w:eastAsiaTheme="majorEastAsia" w:cstheme="majorBidi"/>
          <w:b/>
          <w:sz w:val="24"/>
          <w:szCs w:val="32"/>
        </w:rPr>
      </w:pPr>
      <w:bookmarkStart w:id="64" w:name="_Toc499045262"/>
      <w:r>
        <w:br w:type="page"/>
      </w:r>
    </w:p>
    <w:p w14:paraId="42C8C0C9" w14:textId="77777777" w:rsidR="00476202" w:rsidRDefault="000A3D0C" w:rsidP="002C3E79">
      <w:pPr>
        <w:pStyle w:val="Nagwek1"/>
        <w:numPr>
          <w:ilvl w:val="0"/>
          <w:numId w:val="0"/>
        </w:numPr>
      </w:pPr>
      <w:bookmarkStart w:id="65" w:name="_Toc517356166"/>
      <w:r>
        <w:lastRenderedPageBreak/>
        <w:t xml:space="preserve">Rys. nr </w:t>
      </w:r>
      <w:r w:rsidR="006A10B0">
        <w:t>T</w:t>
      </w:r>
      <w:r w:rsidR="009F03CE" w:rsidRPr="005008C7">
        <w:t>-01</w:t>
      </w:r>
      <w:r w:rsidR="009F03CE" w:rsidRPr="005008C7">
        <w:tab/>
      </w:r>
      <w:r w:rsidR="009F03CE">
        <w:t>Plan sytuacyjny</w:t>
      </w:r>
      <w:bookmarkEnd w:id="64"/>
      <w:bookmarkEnd w:id="65"/>
    </w:p>
    <w:p w14:paraId="2A98B3FD" w14:textId="77777777" w:rsidR="00476202" w:rsidRDefault="00476202" w:rsidP="00476202">
      <w:pPr>
        <w:rPr>
          <w:rFonts w:eastAsiaTheme="majorEastAsia" w:cstheme="majorBidi"/>
          <w:sz w:val="24"/>
          <w:szCs w:val="32"/>
        </w:rPr>
      </w:pPr>
    </w:p>
    <w:sectPr w:rsidR="00476202" w:rsidSect="009F03CE">
      <w:footerReference w:type="default" r:id="rId8"/>
      <w:type w:val="continuous"/>
      <w:pgSz w:w="11906" w:h="16838"/>
      <w:pgMar w:top="1134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1ABC3" w14:textId="77777777" w:rsidR="00D32EC3" w:rsidRDefault="00D32EC3" w:rsidP="00C154F4">
      <w:pPr>
        <w:spacing w:after="0" w:line="240" w:lineRule="auto"/>
      </w:pPr>
      <w:r>
        <w:separator/>
      </w:r>
    </w:p>
  </w:endnote>
  <w:endnote w:type="continuationSeparator" w:id="0">
    <w:p w14:paraId="14885374" w14:textId="77777777" w:rsidR="00D32EC3" w:rsidRDefault="00D32EC3" w:rsidP="00C1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64929237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0184D33" w14:textId="77777777" w:rsidR="00D32EC3" w:rsidRDefault="00D32EC3" w:rsidP="00B7458B">
        <w:pPr>
          <w:pStyle w:val="Stopka"/>
          <w:jc w:val="right"/>
        </w:pPr>
        <w:r w:rsidRPr="00CF1703">
          <w:rPr>
            <w:sz w:val="18"/>
            <w:szCs w:val="18"/>
          </w:rPr>
          <w:t xml:space="preserve">Strona | </w:t>
        </w:r>
        <w:r w:rsidRPr="00CF1703">
          <w:rPr>
            <w:sz w:val="18"/>
            <w:szCs w:val="18"/>
          </w:rPr>
          <w:fldChar w:fldCharType="begin"/>
        </w:r>
        <w:r w:rsidRPr="00CF1703">
          <w:rPr>
            <w:sz w:val="18"/>
            <w:szCs w:val="18"/>
          </w:rPr>
          <w:instrText>PAGE   \* MERGEFORMAT</w:instrText>
        </w:r>
        <w:r w:rsidRPr="00CF1703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7</w:t>
        </w:r>
        <w:r w:rsidRPr="00CF1703">
          <w:rPr>
            <w:sz w:val="18"/>
            <w:szCs w:val="18"/>
          </w:rPr>
          <w:fldChar w:fldCharType="end"/>
        </w:r>
      </w:p>
    </w:sdtContent>
  </w:sdt>
  <w:p w14:paraId="5F5657AC" w14:textId="77777777" w:rsidR="00D32EC3" w:rsidRDefault="00D32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DCA00" w14:textId="77777777" w:rsidR="00D32EC3" w:rsidRDefault="00D32EC3" w:rsidP="00C154F4">
      <w:pPr>
        <w:spacing w:after="0" w:line="240" w:lineRule="auto"/>
      </w:pPr>
      <w:r>
        <w:separator/>
      </w:r>
    </w:p>
  </w:footnote>
  <w:footnote w:type="continuationSeparator" w:id="0">
    <w:p w14:paraId="52885AB7" w14:textId="77777777" w:rsidR="00D32EC3" w:rsidRDefault="00D32EC3" w:rsidP="00C15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B8667D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F41EC4"/>
    <w:multiLevelType w:val="hybridMultilevel"/>
    <w:tmpl w:val="FA926C1A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B0D"/>
    <w:multiLevelType w:val="hybridMultilevel"/>
    <w:tmpl w:val="CA4661F6"/>
    <w:lvl w:ilvl="0" w:tplc="728A95E6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826B9"/>
    <w:multiLevelType w:val="hybridMultilevel"/>
    <w:tmpl w:val="7BE44A7A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4227B"/>
    <w:multiLevelType w:val="hybridMultilevel"/>
    <w:tmpl w:val="F38E5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07678"/>
    <w:multiLevelType w:val="hybridMultilevel"/>
    <w:tmpl w:val="CA42D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62BC2"/>
    <w:multiLevelType w:val="hybridMultilevel"/>
    <w:tmpl w:val="B3B6BE9E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502A5"/>
    <w:multiLevelType w:val="hybridMultilevel"/>
    <w:tmpl w:val="6002AB4A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25128"/>
    <w:multiLevelType w:val="hybridMultilevel"/>
    <w:tmpl w:val="84841C86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03EDD"/>
    <w:multiLevelType w:val="hybridMultilevel"/>
    <w:tmpl w:val="D7C891FA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929B1"/>
    <w:multiLevelType w:val="hybridMultilevel"/>
    <w:tmpl w:val="53823464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90431"/>
    <w:multiLevelType w:val="hybridMultilevel"/>
    <w:tmpl w:val="5B88DACA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3648A6">
      <w:numFmt w:val="bullet"/>
      <w:lvlText w:val=""/>
      <w:lvlJc w:val="left"/>
      <w:pPr>
        <w:ind w:left="1440" w:hanging="360"/>
      </w:pPr>
      <w:rPr>
        <w:rFonts w:ascii="Arial" w:eastAsia="SymbolMT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300A2"/>
    <w:multiLevelType w:val="multilevel"/>
    <w:tmpl w:val="C9E857F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FBB367E"/>
    <w:multiLevelType w:val="hybridMultilevel"/>
    <w:tmpl w:val="978EBBB8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C66C7"/>
    <w:multiLevelType w:val="hybridMultilevel"/>
    <w:tmpl w:val="54689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941C2"/>
    <w:multiLevelType w:val="hybridMultilevel"/>
    <w:tmpl w:val="DAEAC89A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710D5F"/>
    <w:multiLevelType w:val="hybridMultilevel"/>
    <w:tmpl w:val="6EA08B48"/>
    <w:lvl w:ilvl="0" w:tplc="DE56171C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FD27C21"/>
    <w:multiLevelType w:val="hybridMultilevel"/>
    <w:tmpl w:val="DA9E6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858C0"/>
    <w:multiLevelType w:val="multilevel"/>
    <w:tmpl w:val="E87C85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A74DAB"/>
    <w:multiLevelType w:val="hybridMultilevel"/>
    <w:tmpl w:val="C786198C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91718"/>
    <w:multiLevelType w:val="hybridMultilevel"/>
    <w:tmpl w:val="737AA6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20408"/>
    <w:multiLevelType w:val="hybridMultilevel"/>
    <w:tmpl w:val="F8E07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D7CA3"/>
    <w:multiLevelType w:val="hybridMultilevel"/>
    <w:tmpl w:val="002C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04563"/>
    <w:multiLevelType w:val="hybridMultilevel"/>
    <w:tmpl w:val="7008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6354D"/>
    <w:multiLevelType w:val="hybridMultilevel"/>
    <w:tmpl w:val="2F7C2B28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615AF"/>
    <w:multiLevelType w:val="hybridMultilevel"/>
    <w:tmpl w:val="41A8286A"/>
    <w:lvl w:ilvl="0" w:tplc="0415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8" w15:restartNumberingAfterBreak="0">
    <w:nsid w:val="6788261F"/>
    <w:multiLevelType w:val="hybridMultilevel"/>
    <w:tmpl w:val="3A7E6C8C"/>
    <w:lvl w:ilvl="0" w:tplc="AAFC1798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6F943D54"/>
    <w:multiLevelType w:val="hybridMultilevel"/>
    <w:tmpl w:val="0FE2B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A04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152239F"/>
    <w:multiLevelType w:val="hybridMultilevel"/>
    <w:tmpl w:val="6A3E696C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20F31"/>
    <w:multiLevelType w:val="hybridMultilevel"/>
    <w:tmpl w:val="0A5A6A5C"/>
    <w:lvl w:ilvl="0" w:tplc="5D2E09E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73EF5A5F"/>
    <w:multiLevelType w:val="hybridMultilevel"/>
    <w:tmpl w:val="7832A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66C45"/>
    <w:multiLevelType w:val="hybridMultilevel"/>
    <w:tmpl w:val="B2805090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A24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13"/>
  </w:num>
  <w:num w:numId="3">
    <w:abstractNumId w:val="13"/>
  </w:num>
  <w:num w:numId="4">
    <w:abstractNumId w:val="13"/>
  </w:num>
  <w:num w:numId="5">
    <w:abstractNumId w:val="1"/>
  </w:num>
  <w:num w:numId="6">
    <w:abstractNumId w:val="34"/>
  </w:num>
  <w:num w:numId="7">
    <w:abstractNumId w:val="12"/>
  </w:num>
  <w:num w:numId="8">
    <w:abstractNumId w:val="18"/>
  </w:num>
  <w:num w:numId="9">
    <w:abstractNumId w:val="5"/>
  </w:num>
  <w:num w:numId="10">
    <w:abstractNumId w:val="19"/>
  </w:num>
  <w:num w:numId="11">
    <w:abstractNumId w:val="13"/>
  </w:num>
  <w:num w:numId="12">
    <w:abstractNumId w:val="2"/>
  </w:num>
  <w:num w:numId="13">
    <w:abstractNumId w:val="33"/>
  </w:num>
  <w:num w:numId="14">
    <w:abstractNumId w:val="3"/>
  </w:num>
  <w:num w:numId="15">
    <w:abstractNumId w:val="6"/>
  </w:num>
  <w:num w:numId="16">
    <w:abstractNumId w:val="29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30"/>
  </w:num>
  <w:num w:numId="23">
    <w:abstractNumId w:val="28"/>
  </w:num>
  <w:num w:numId="24">
    <w:abstractNumId w:val="21"/>
  </w:num>
  <w:num w:numId="25">
    <w:abstractNumId w:val="13"/>
  </w:num>
  <w:num w:numId="26">
    <w:abstractNumId w:val="13"/>
  </w:num>
  <w:num w:numId="27">
    <w:abstractNumId w:val="14"/>
  </w:num>
  <w:num w:numId="28">
    <w:abstractNumId w:val="32"/>
  </w:num>
  <w:num w:numId="29">
    <w:abstractNumId w:val="25"/>
  </w:num>
  <w:num w:numId="30">
    <w:abstractNumId w:val="7"/>
  </w:num>
  <w:num w:numId="31">
    <w:abstractNumId w:val="8"/>
  </w:num>
  <w:num w:numId="32">
    <w:abstractNumId w:val="31"/>
  </w:num>
  <w:num w:numId="33">
    <w:abstractNumId w:val="20"/>
  </w:num>
  <w:num w:numId="34">
    <w:abstractNumId w:val="23"/>
  </w:num>
  <w:num w:numId="35">
    <w:abstractNumId w:val="26"/>
  </w:num>
  <w:num w:numId="36">
    <w:abstractNumId w:val="4"/>
  </w:num>
  <w:num w:numId="37">
    <w:abstractNumId w:val="10"/>
  </w:num>
  <w:num w:numId="38">
    <w:abstractNumId w:val="24"/>
  </w:num>
  <w:num w:numId="39">
    <w:abstractNumId w:val="22"/>
  </w:num>
  <w:num w:numId="40">
    <w:abstractNumId w:val="16"/>
  </w:num>
  <w:num w:numId="41">
    <w:abstractNumId w:val="11"/>
  </w:num>
  <w:num w:numId="42">
    <w:abstractNumId w:val="9"/>
  </w:num>
  <w:num w:numId="43">
    <w:abstractNumId w:val="0"/>
  </w:num>
  <w:num w:numId="44">
    <w:abstractNumId w:val="17"/>
  </w:num>
  <w:num w:numId="45">
    <w:abstractNumId w:val="27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461"/>
    <w:rsid w:val="00012D04"/>
    <w:rsid w:val="00020A7E"/>
    <w:rsid w:val="000303F7"/>
    <w:rsid w:val="00030582"/>
    <w:rsid w:val="0003092A"/>
    <w:rsid w:val="00030B5D"/>
    <w:rsid w:val="00036B4B"/>
    <w:rsid w:val="0004170F"/>
    <w:rsid w:val="00053321"/>
    <w:rsid w:val="00053B5D"/>
    <w:rsid w:val="0006743D"/>
    <w:rsid w:val="00074ABA"/>
    <w:rsid w:val="00075DC4"/>
    <w:rsid w:val="00076F03"/>
    <w:rsid w:val="00086338"/>
    <w:rsid w:val="00091831"/>
    <w:rsid w:val="00094BDA"/>
    <w:rsid w:val="00096E47"/>
    <w:rsid w:val="000A3D0C"/>
    <w:rsid w:val="000A5481"/>
    <w:rsid w:val="000B0683"/>
    <w:rsid w:val="000B0D1C"/>
    <w:rsid w:val="000B5803"/>
    <w:rsid w:val="000C1D0B"/>
    <w:rsid w:val="000C3E1B"/>
    <w:rsid w:val="000C6418"/>
    <w:rsid w:val="000D2117"/>
    <w:rsid w:val="000D3536"/>
    <w:rsid w:val="000D4FF8"/>
    <w:rsid w:val="000E1536"/>
    <w:rsid w:val="000E6973"/>
    <w:rsid w:val="000E75AE"/>
    <w:rsid w:val="00104C5A"/>
    <w:rsid w:val="00107CDA"/>
    <w:rsid w:val="00107F1A"/>
    <w:rsid w:val="00123588"/>
    <w:rsid w:val="00125066"/>
    <w:rsid w:val="00126211"/>
    <w:rsid w:val="001274E1"/>
    <w:rsid w:val="00131A19"/>
    <w:rsid w:val="00131BC0"/>
    <w:rsid w:val="00137638"/>
    <w:rsid w:val="00146082"/>
    <w:rsid w:val="001469B5"/>
    <w:rsid w:val="0015557E"/>
    <w:rsid w:val="00163EF0"/>
    <w:rsid w:val="00164221"/>
    <w:rsid w:val="001653F8"/>
    <w:rsid w:val="00170913"/>
    <w:rsid w:val="00171550"/>
    <w:rsid w:val="00176AFF"/>
    <w:rsid w:val="001812BE"/>
    <w:rsid w:val="00181C8F"/>
    <w:rsid w:val="00191034"/>
    <w:rsid w:val="00192815"/>
    <w:rsid w:val="00196212"/>
    <w:rsid w:val="001A100D"/>
    <w:rsid w:val="001A2554"/>
    <w:rsid w:val="001A3668"/>
    <w:rsid w:val="001A4C2C"/>
    <w:rsid w:val="001A765E"/>
    <w:rsid w:val="001C215D"/>
    <w:rsid w:val="001C77F0"/>
    <w:rsid w:val="001C7A46"/>
    <w:rsid w:val="001D02AE"/>
    <w:rsid w:val="001D2671"/>
    <w:rsid w:val="001D2EE0"/>
    <w:rsid w:val="001D626B"/>
    <w:rsid w:val="001D6B77"/>
    <w:rsid w:val="001E21F4"/>
    <w:rsid w:val="001E4336"/>
    <w:rsid w:val="001F0D4E"/>
    <w:rsid w:val="001F1093"/>
    <w:rsid w:val="001F41D5"/>
    <w:rsid w:val="001F6DEA"/>
    <w:rsid w:val="00200AEF"/>
    <w:rsid w:val="00201B1B"/>
    <w:rsid w:val="002023E9"/>
    <w:rsid w:val="00202D54"/>
    <w:rsid w:val="00202FD2"/>
    <w:rsid w:val="0020404F"/>
    <w:rsid w:val="0020432A"/>
    <w:rsid w:val="00204C7A"/>
    <w:rsid w:val="0020619E"/>
    <w:rsid w:val="002067C5"/>
    <w:rsid w:val="002109CC"/>
    <w:rsid w:val="00211C14"/>
    <w:rsid w:val="002120CB"/>
    <w:rsid w:val="002148A0"/>
    <w:rsid w:val="002347E4"/>
    <w:rsid w:val="002371E0"/>
    <w:rsid w:val="00244B0E"/>
    <w:rsid w:val="0025341B"/>
    <w:rsid w:val="002534DE"/>
    <w:rsid w:val="0025729D"/>
    <w:rsid w:val="00257A4F"/>
    <w:rsid w:val="00257EA8"/>
    <w:rsid w:val="00260E38"/>
    <w:rsid w:val="00262E69"/>
    <w:rsid w:val="00264C5E"/>
    <w:rsid w:val="0027029C"/>
    <w:rsid w:val="002747BC"/>
    <w:rsid w:val="00277B9D"/>
    <w:rsid w:val="00280433"/>
    <w:rsid w:val="00290F30"/>
    <w:rsid w:val="00297244"/>
    <w:rsid w:val="002A0E1F"/>
    <w:rsid w:val="002A27B5"/>
    <w:rsid w:val="002A5DDC"/>
    <w:rsid w:val="002A6508"/>
    <w:rsid w:val="002A6ED7"/>
    <w:rsid w:val="002A7B80"/>
    <w:rsid w:val="002B3EF9"/>
    <w:rsid w:val="002B407F"/>
    <w:rsid w:val="002B597A"/>
    <w:rsid w:val="002C07C7"/>
    <w:rsid w:val="002C172F"/>
    <w:rsid w:val="002C21E9"/>
    <w:rsid w:val="002C323B"/>
    <w:rsid w:val="002C3AA2"/>
    <w:rsid w:val="002C3E79"/>
    <w:rsid w:val="002C42DC"/>
    <w:rsid w:val="002D4473"/>
    <w:rsid w:val="002F709F"/>
    <w:rsid w:val="002F7640"/>
    <w:rsid w:val="00300D12"/>
    <w:rsid w:val="00300DA3"/>
    <w:rsid w:val="00303BD8"/>
    <w:rsid w:val="00313570"/>
    <w:rsid w:val="00324F6C"/>
    <w:rsid w:val="00326335"/>
    <w:rsid w:val="00331251"/>
    <w:rsid w:val="00331999"/>
    <w:rsid w:val="003340B8"/>
    <w:rsid w:val="003352F2"/>
    <w:rsid w:val="00335A04"/>
    <w:rsid w:val="00345468"/>
    <w:rsid w:val="003517CC"/>
    <w:rsid w:val="003565B4"/>
    <w:rsid w:val="00360636"/>
    <w:rsid w:val="0036502B"/>
    <w:rsid w:val="003738F2"/>
    <w:rsid w:val="003743FF"/>
    <w:rsid w:val="003776BE"/>
    <w:rsid w:val="00381003"/>
    <w:rsid w:val="003819FC"/>
    <w:rsid w:val="00382FE6"/>
    <w:rsid w:val="00386DB3"/>
    <w:rsid w:val="003878B2"/>
    <w:rsid w:val="00390F94"/>
    <w:rsid w:val="003A1D2C"/>
    <w:rsid w:val="003A4F08"/>
    <w:rsid w:val="003A60C1"/>
    <w:rsid w:val="003B5E9E"/>
    <w:rsid w:val="003C00E8"/>
    <w:rsid w:val="003C23C7"/>
    <w:rsid w:val="003C23ED"/>
    <w:rsid w:val="003C32D1"/>
    <w:rsid w:val="003C75BF"/>
    <w:rsid w:val="003F32A7"/>
    <w:rsid w:val="003F5707"/>
    <w:rsid w:val="003F7452"/>
    <w:rsid w:val="00400567"/>
    <w:rsid w:val="00400AC7"/>
    <w:rsid w:val="00402902"/>
    <w:rsid w:val="00403E66"/>
    <w:rsid w:val="00406866"/>
    <w:rsid w:val="00416F21"/>
    <w:rsid w:val="00421877"/>
    <w:rsid w:val="004223A6"/>
    <w:rsid w:val="00423A88"/>
    <w:rsid w:val="00425C41"/>
    <w:rsid w:val="0043025B"/>
    <w:rsid w:val="00451CDA"/>
    <w:rsid w:val="00455A4F"/>
    <w:rsid w:val="00460B5C"/>
    <w:rsid w:val="00462044"/>
    <w:rsid w:val="0046232E"/>
    <w:rsid w:val="00465794"/>
    <w:rsid w:val="00471A7A"/>
    <w:rsid w:val="00473BCF"/>
    <w:rsid w:val="004747BB"/>
    <w:rsid w:val="00476202"/>
    <w:rsid w:val="00476B47"/>
    <w:rsid w:val="00480412"/>
    <w:rsid w:val="00480A26"/>
    <w:rsid w:val="004822B2"/>
    <w:rsid w:val="00483AEF"/>
    <w:rsid w:val="00483E67"/>
    <w:rsid w:val="00485AEA"/>
    <w:rsid w:val="004869B4"/>
    <w:rsid w:val="0049013F"/>
    <w:rsid w:val="0049219E"/>
    <w:rsid w:val="00495469"/>
    <w:rsid w:val="00497A35"/>
    <w:rsid w:val="004A4B57"/>
    <w:rsid w:val="004B25EA"/>
    <w:rsid w:val="004C1591"/>
    <w:rsid w:val="004C395B"/>
    <w:rsid w:val="004C6DA7"/>
    <w:rsid w:val="004D206F"/>
    <w:rsid w:val="004D2792"/>
    <w:rsid w:val="004D5C1D"/>
    <w:rsid w:val="004D658E"/>
    <w:rsid w:val="004E5892"/>
    <w:rsid w:val="004E5DBC"/>
    <w:rsid w:val="004E7B73"/>
    <w:rsid w:val="004F1085"/>
    <w:rsid w:val="004F2DCD"/>
    <w:rsid w:val="004F5E79"/>
    <w:rsid w:val="004F5EBE"/>
    <w:rsid w:val="00504005"/>
    <w:rsid w:val="00504058"/>
    <w:rsid w:val="005048D9"/>
    <w:rsid w:val="005054A8"/>
    <w:rsid w:val="005146BF"/>
    <w:rsid w:val="00516822"/>
    <w:rsid w:val="0052510F"/>
    <w:rsid w:val="005262AD"/>
    <w:rsid w:val="00526385"/>
    <w:rsid w:val="005304A9"/>
    <w:rsid w:val="005351E1"/>
    <w:rsid w:val="00535E0B"/>
    <w:rsid w:val="0053624A"/>
    <w:rsid w:val="0054139A"/>
    <w:rsid w:val="00542BD9"/>
    <w:rsid w:val="00547A43"/>
    <w:rsid w:val="00551938"/>
    <w:rsid w:val="00561BB7"/>
    <w:rsid w:val="0056206E"/>
    <w:rsid w:val="00562444"/>
    <w:rsid w:val="005665F5"/>
    <w:rsid w:val="0057118D"/>
    <w:rsid w:val="005730DA"/>
    <w:rsid w:val="00573229"/>
    <w:rsid w:val="005739BD"/>
    <w:rsid w:val="0057616A"/>
    <w:rsid w:val="00583F8C"/>
    <w:rsid w:val="00587714"/>
    <w:rsid w:val="005907C3"/>
    <w:rsid w:val="005A009E"/>
    <w:rsid w:val="005A0569"/>
    <w:rsid w:val="005A589C"/>
    <w:rsid w:val="005A6AF6"/>
    <w:rsid w:val="005B0AEB"/>
    <w:rsid w:val="005B5119"/>
    <w:rsid w:val="005B66ED"/>
    <w:rsid w:val="005C0159"/>
    <w:rsid w:val="005C3CE3"/>
    <w:rsid w:val="005C4ED7"/>
    <w:rsid w:val="005C79EF"/>
    <w:rsid w:val="005D07A6"/>
    <w:rsid w:val="005D089F"/>
    <w:rsid w:val="005D2365"/>
    <w:rsid w:val="005D4925"/>
    <w:rsid w:val="005D75AF"/>
    <w:rsid w:val="005D7F2E"/>
    <w:rsid w:val="005E6FA3"/>
    <w:rsid w:val="005F31D1"/>
    <w:rsid w:val="00602530"/>
    <w:rsid w:val="00602E17"/>
    <w:rsid w:val="00615822"/>
    <w:rsid w:val="00622321"/>
    <w:rsid w:val="00624C5A"/>
    <w:rsid w:val="00635329"/>
    <w:rsid w:val="006455EF"/>
    <w:rsid w:val="0066125A"/>
    <w:rsid w:val="006616D0"/>
    <w:rsid w:val="006635D2"/>
    <w:rsid w:val="0066536A"/>
    <w:rsid w:val="00671179"/>
    <w:rsid w:val="006730E5"/>
    <w:rsid w:val="00675730"/>
    <w:rsid w:val="006822DC"/>
    <w:rsid w:val="006834C2"/>
    <w:rsid w:val="006863BA"/>
    <w:rsid w:val="00690EE4"/>
    <w:rsid w:val="00694578"/>
    <w:rsid w:val="00697055"/>
    <w:rsid w:val="006A10B0"/>
    <w:rsid w:val="006A3B67"/>
    <w:rsid w:val="006A4079"/>
    <w:rsid w:val="006A5C8D"/>
    <w:rsid w:val="006B3D1A"/>
    <w:rsid w:val="006B489F"/>
    <w:rsid w:val="006C0437"/>
    <w:rsid w:val="006C5E03"/>
    <w:rsid w:val="006C704F"/>
    <w:rsid w:val="006F269F"/>
    <w:rsid w:val="006F5609"/>
    <w:rsid w:val="00705F80"/>
    <w:rsid w:val="00713EA8"/>
    <w:rsid w:val="00713EB4"/>
    <w:rsid w:val="0071415C"/>
    <w:rsid w:val="00714269"/>
    <w:rsid w:val="00722E5C"/>
    <w:rsid w:val="00726519"/>
    <w:rsid w:val="007266E7"/>
    <w:rsid w:val="007321D9"/>
    <w:rsid w:val="007323D4"/>
    <w:rsid w:val="00734ED7"/>
    <w:rsid w:val="0073708E"/>
    <w:rsid w:val="0074065D"/>
    <w:rsid w:val="007444F5"/>
    <w:rsid w:val="0074708C"/>
    <w:rsid w:val="00770F98"/>
    <w:rsid w:val="0077567B"/>
    <w:rsid w:val="0078008D"/>
    <w:rsid w:val="00782406"/>
    <w:rsid w:val="007954B8"/>
    <w:rsid w:val="007959FE"/>
    <w:rsid w:val="007A23FD"/>
    <w:rsid w:val="007A493E"/>
    <w:rsid w:val="007A6D4D"/>
    <w:rsid w:val="007A7EFA"/>
    <w:rsid w:val="007B1390"/>
    <w:rsid w:val="007B2C18"/>
    <w:rsid w:val="007C08FE"/>
    <w:rsid w:val="007C10C2"/>
    <w:rsid w:val="007C2C11"/>
    <w:rsid w:val="007D0D64"/>
    <w:rsid w:val="007D553A"/>
    <w:rsid w:val="007E2CE0"/>
    <w:rsid w:val="007E3CFB"/>
    <w:rsid w:val="007E3D63"/>
    <w:rsid w:val="007F4BEE"/>
    <w:rsid w:val="007F5BFA"/>
    <w:rsid w:val="00801B19"/>
    <w:rsid w:val="008039C9"/>
    <w:rsid w:val="00814738"/>
    <w:rsid w:val="008158F7"/>
    <w:rsid w:val="008173C5"/>
    <w:rsid w:val="008201EA"/>
    <w:rsid w:val="00821BBF"/>
    <w:rsid w:val="008224EF"/>
    <w:rsid w:val="008248EF"/>
    <w:rsid w:val="008271CF"/>
    <w:rsid w:val="00833388"/>
    <w:rsid w:val="008408AC"/>
    <w:rsid w:val="0084177B"/>
    <w:rsid w:val="0085246D"/>
    <w:rsid w:val="00855B9A"/>
    <w:rsid w:val="00855C6A"/>
    <w:rsid w:val="00856D28"/>
    <w:rsid w:val="00857AA6"/>
    <w:rsid w:val="00863B7F"/>
    <w:rsid w:val="00864D22"/>
    <w:rsid w:val="00870B62"/>
    <w:rsid w:val="00875DF1"/>
    <w:rsid w:val="00876884"/>
    <w:rsid w:val="008814C3"/>
    <w:rsid w:val="00884CCC"/>
    <w:rsid w:val="00884DBF"/>
    <w:rsid w:val="0088604B"/>
    <w:rsid w:val="008955AB"/>
    <w:rsid w:val="008A529D"/>
    <w:rsid w:val="008B0D57"/>
    <w:rsid w:val="008B4B56"/>
    <w:rsid w:val="008B4E0F"/>
    <w:rsid w:val="008B51CD"/>
    <w:rsid w:val="008C0AD0"/>
    <w:rsid w:val="008C0F50"/>
    <w:rsid w:val="008C2A9F"/>
    <w:rsid w:val="008C62B1"/>
    <w:rsid w:val="008D385B"/>
    <w:rsid w:val="008D4B6E"/>
    <w:rsid w:val="008E0EAD"/>
    <w:rsid w:val="008E41F7"/>
    <w:rsid w:val="00900F48"/>
    <w:rsid w:val="00901CFD"/>
    <w:rsid w:val="00905521"/>
    <w:rsid w:val="0091036B"/>
    <w:rsid w:val="0091214B"/>
    <w:rsid w:val="009165F5"/>
    <w:rsid w:val="00917A08"/>
    <w:rsid w:val="0092612D"/>
    <w:rsid w:val="009270B0"/>
    <w:rsid w:val="00935D62"/>
    <w:rsid w:val="00936C6F"/>
    <w:rsid w:val="00945AF1"/>
    <w:rsid w:val="009552DF"/>
    <w:rsid w:val="0096649F"/>
    <w:rsid w:val="0096657A"/>
    <w:rsid w:val="00971093"/>
    <w:rsid w:val="00971E57"/>
    <w:rsid w:val="00974B4F"/>
    <w:rsid w:val="009752E7"/>
    <w:rsid w:val="009779E5"/>
    <w:rsid w:val="0098456C"/>
    <w:rsid w:val="00986633"/>
    <w:rsid w:val="009935BF"/>
    <w:rsid w:val="009945F1"/>
    <w:rsid w:val="00994C31"/>
    <w:rsid w:val="009953A6"/>
    <w:rsid w:val="009A2F6A"/>
    <w:rsid w:val="009A37F5"/>
    <w:rsid w:val="009A65B5"/>
    <w:rsid w:val="009A6A90"/>
    <w:rsid w:val="009B41ED"/>
    <w:rsid w:val="009B681B"/>
    <w:rsid w:val="009B7450"/>
    <w:rsid w:val="009C41C3"/>
    <w:rsid w:val="009D000E"/>
    <w:rsid w:val="009D011B"/>
    <w:rsid w:val="009E0CAD"/>
    <w:rsid w:val="009E159B"/>
    <w:rsid w:val="009E1ED5"/>
    <w:rsid w:val="009E2DA0"/>
    <w:rsid w:val="009E4134"/>
    <w:rsid w:val="009E6AA7"/>
    <w:rsid w:val="009E7E1D"/>
    <w:rsid w:val="009F03CE"/>
    <w:rsid w:val="009F0E2C"/>
    <w:rsid w:val="009F16DA"/>
    <w:rsid w:val="009F1C23"/>
    <w:rsid w:val="00A00A7E"/>
    <w:rsid w:val="00A02815"/>
    <w:rsid w:val="00A05741"/>
    <w:rsid w:val="00A17D7A"/>
    <w:rsid w:val="00A20DBC"/>
    <w:rsid w:val="00A217F1"/>
    <w:rsid w:val="00A21A41"/>
    <w:rsid w:val="00A23A41"/>
    <w:rsid w:val="00A247AA"/>
    <w:rsid w:val="00A259D7"/>
    <w:rsid w:val="00A26DA9"/>
    <w:rsid w:val="00A30EEA"/>
    <w:rsid w:val="00A32220"/>
    <w:rsid w:val="00A37966"/>
    <w:rsid w:val="00A53394"/>
    <w:rsid w:val="00A55EC2"/>
    <w:rsid w:val="00A56718"/>
    <w:rsid w:val="00A56C13"/>
    <w:rsid w:val="00A619E0"/>
    <w:rsid w:val="00A66AEB"/>
    <w:rsid w:val="00A840DB"/>
    <w:rsid w:val="00A91EC0"/>
    <w:rsid w:val="00AA2721"/>
    <w:rsid w:val="00AB0BB6"/>
    <w:rsid w:val="00AC2E66"/>
    <w:rsid w:val="00AC3D9D"/>
    <w:rsid w:val="00AD15D9"/>
    <w:rsid w:val="00AD3DB4"/>
    <w:rsid w:val="00AE0331"/>
    <w:rsid w:val="00AE0BFC"/>
    <w:rsid w:val="00AE334A"/>
    <w:rsid w:val="00AE542B"/>
    <w:rsid w:val="00AE6BD5"/>
    <w:rsid w:val="00AE7197"/>
    <w:rsid w:val="00AF5F6A"/>
    <w:rsid w:val="00B00831"/>
    <w:rsid w:val="00B00B26"/>
    <w:rsid w:val="00B00FCA"/>
    <w:rsid w:val="00B05842"/>
    <w:rsid w:val="00B14F00"/>
    <w:rsid w:val="00B16DFB"/>
    <w:rsid w:val="00B17CE3"/>
    <w:rsid w:val="00B21308"/>
    <w:rsid w:val="00B2233B"/>
    <w:rsid w:val="00B22E45"/>
    <w:rsid w:val="00B26CAA"/>
    <w:rsid w:val="00B320E6"/>
    <w:rsid w:val="00B3492D"/>
    <w:rsid w:val="00B3557B"/>
    <w:rsid w:val="00B52012"/>
    <w:rsid w:val="00B5670D"/>
    <w:rsid w:val="00B57731"/>
    <w:rsid w:val="00B62971"/>
    <w:rsid w:val="00B67798"/>
    <w:rsid w:val="00B7458B"/>
    <w:rsid w:val="00B82228"/>
    <w:rsid w:val="00B91DB5"/>
    <w:rsid w:val="00B94971"/>
    <w:rsid w:val="00BC5B9C"/>
    <w:rsid w:val="00BD51FD"/>
    <w:rsid w:val="00BE3DFC"/>
    <w:rsid w:val="00BF2A37"/>
    <w:rsid w:val="00C0040A"/>
    <w:rsid w:val="00C036F2"/>
    <w:rsid w:val="00C03FE0"/>
    <w:rsid w:val="00C060FB"/>
    <w:rsid w:val="00C06EF3"/>
    <w:rsid w:val="00C10455"/>
    <w:rsid w:val="00C11D01"/>
    <w:rsid w:val="00C13461"/>
    <w:rsid w:val="00C154F4"/>
    <w:rsid w:val="00C22167"/>
    <w:rsid w:val="00C2282C"/>
    <w:rsid w:val="00C22B24"/>
    <w:rsid w:val="00C249BA"/>
    <w:rsid w:val="00C256CB"/>
    <w:rsid w:val="00C30538"/>
    <w:rsid w:val="00C35708"/>
    <w:rsid w:val="00C44A91"/>
    <w:rsid w:val="00C54EAE"/>
    <w:rsid w:val="00C62505"/>
    <w:rsid w:val="00C649ED"/>
    <w:rsid w:val="00C72260"/>
    <w:rsid w:val="00C74DCE"/>
    <w:rsid w:val="00C76C62"/>
    <w:rsid w:val="00C76F25"/>
    <w:rsid w:val="00C81771"/>
    <w:rsid w:val="00C8513F"/>
    <w:rsid w:val="00C90552"/>
    <w:rsid w:val="00C9154E"/>
    <w:rsid w:val="00C9342F"/>
    <w:rsid w:val="00C95D0C"/>
    <w:rsid w:val="00C968DD"/>
    <w:rsid w:val="00CA3F5D"/>
    <w:rsid w:val="00CB5370"/>
    <w:rsid w:val="00CB5ADB"/>
    <w:rsid w:val="00CB6591"/>
    <w:rsid w:val="00CC3542"/>
    <w:rsid w:val="00CC374B"/>
    <w:rsid w:val="00CC3B9F"/>
    <w:rsid w:val="00CD1CD3"/>
    <w:rsid w:val="00CD3139"/>
    <w:rsid w:val="00CD7C23"/>
    <w:rsid w:val="00CE4A00"/>
    <w:rsid w:val="00CF3A36"/>
    <w:rsid w:val="00CF4BE0"/>
    <w:rsid w:val="00D01520"/>
    <w:rsid w:val="00D11008"/>
    <w:rsid w:val="00D22BA9"/>
    <w:rsid w:val="00D249F8"/>
    <w:rsid w:val="00D27F2E"/>
    <w:rsid w:val="00D32EC3"/>
    <w:rsid w:val="00D40069"/>
    <w:rsid w:val="00D43A5B"/>
    <w:rsid w:val="00D61420"/>
    <w:rsid w:val="00D65EF8"/>
    <w:rsid w:val="00D66D3D"/>
    <w:rsid w:val="00D81832"/>
    <w:rsid w:val="00D84657"/>
    <w:rsid w:val="00D85C11"/>
    <w:rsid w:val="00D86898"/>
    <w:rsid w:val="00D96387"/>
    <w:rsid w:val="00D97BDE"/>
    <w:rsid w:val="00DA3958"/>
    <w:rsid w:val="00DA4D38"/>
    <w:rsid w:val="00DB0E0D"/>
    <w:rsid w:val="00DC150E"/>
    <w:rsid w:val="00DC49F1"/>
    <w:rsid w:val="00DC502D"/>
    <w:rsid w:val="00DD1A95"/>
    <w:rsid w:val="00DD23F0"/>
    <w:rsid w:val="00DD4930"/>
    <w:rsid w:val="00DE19AC"/>
    <w:rsid w:val="00DE309D"/>
    <w:rsid w:val="00DF4954"/>
    <w:rsid w:val="00E10320"/>
    <w:rsid w:val="00E142BB"/>
    <w:rsid w:val="00E148E1"/>
    <w:rsid w:val="00E25700"/>
    <w:rsid w:val="00E27234"/>
    <w:rsid w:val="00E511B4"/>
    <w:rsid w:val="00E54B5C"/>
    <w:rsid w:val="00E7069E"/>
    <w:rsid w:val="00E718DD"/>
    <w:rsid w:val="00E71CA5"/>
    <w:rsid w:val="00E725F1"/>
    <w:rsid w:val="00E7701D"/>
    <w:rsid w:val="00E87EAD"/>
    <w:rsid w:val="00E957B9"/>
    <w:rsid w:val="00E96ADF"/>
    <w:rsid w:val="00EA7C71"/>
    <w:rsid w:val="00EB2A02"/>
    <w:rsid w:val="00EC0128"/>
    <w:rsid w:val="00EC0EAB"/>
    <w:rsid w:val="00EC42CC"/>
    <w:rsid w:val="00EC4C0C"/>
    <w:rsid w:val="00EC68A2"/>
    <w:rsid w:val="00EC6D34"/>
    <w:rsid w:val="00EC7DF1"/>
    <w:rsid w:val="00ED4A53"/>
    <w:rsid w:val="00EE11A9"/>
    <w:rsid w:val="00EE1AFD"/>
    <w:rsid w:val="00EE1DCB"/>
    <w:rsid w:val="00EF238C"/>
    <w:rsid w:val="00F005A2"/>
    <w:rsid w:val="00F00F9B"/>
    <w:rsid w:val="00F0190B"/>
    <w:rsid w:val="00F033DD"/>
    <w:rsid w:val="00F0369A"/>
    <w:rsid w:val="00F2119A"/>
    <w:rsid w:val="00F2131D"/>
    <w:rsid w:val="00F35138"/>
    <w:rsid w:val="00F357AB"/>
    <w:rsid w:val="00F4123D"/>
    <w:rsid w:val="00F533DD"/>
    <w:rsid w:val="00F6142B"/>
    <w:rsid w:val="00F6154C"/>
    <w:rsid w:val="00F666F7"/>
    <w:rsid w:val="00F713D8"/>
    <w:rsid w:val="00F74B68"/>
    <w:rsid w:val="00F754B5"/>
    <w:rsid w:val="00F75CC5"/>
    <w:rsid w:val="00F83A7B"/>
    <w:rsid w:val="00FA0EB6"/>
    <w:rsid w:val="00FB0B3E"/>
    <w:rsid w:val="00FB124F"/>
    <w:rsid w:val="00FB2340"/>
    <w:rsid w:val="00FD0F69"/>
    <w:rsid w:val="00FD1C9B"/>
    <w:rsid w:val="00FF0E6F"/>
    <w:rsid w:val="00FF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6EEB75B"/>
  <w15:docId w15:val="{49C39AA2-572A-4134-A6B7-9536DD49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7638"/>
    <w:pPr>
      <w:spacing w:line="264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7A08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54F4"/>
    <w:pPr>
      <w:keepNext/>
      <w:keepLines/>
      <w:numPr>
        <w:ilvl w:val="1"/>
        <w:numId w:val="2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4B0E"/>
    <w:pPr>
      <w:keepNext/>
      <w:keepLines/>
      <w:numPr>
        <w:ilvl w:val="2"/>
        <w:numId w:val="2"/>
      </w:numPr>
      <w:spacing w:before="240" w:after="24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C3E1B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03E66"/>
    <w:pPr>
      <w:keepNext/>
      <w:keepLines/>
      <w:numPr>
        <w:ilvl w:val="4"/>
        <w:numId w:val="2"/>
      </w:numPr>
      <w:spacing w:before="40" w:after="0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13461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461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461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461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134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17A08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154F4"/>
    <w:rPr>
      <w:rFonts w:ascii="Arial" w:eastAsiaTheme="majorEastAsia" w:hAnsi="Arial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44B0E"/>
    <w:rPr>
      <w:rFonts w:ascii="Arial" w:eastAsiaTheme="majorEastAsia" w:hAnsi="Arial" w:cstheme="majorBidi"/>
      <w:b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C3E1B"/>
    <w:rPr>
      <w:rFonts w:ascii="Arial" w:eastAsiaTheme="majorEastAsia" w:hAnsi="Arial" w:cstheme="majorBidi"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403E66"/>
    <w:rPr>
      <w:rFonts w:ascii="Arial" w:eastAsiaTheme="majorEastAsia" w:hAnsi="Arial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C134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4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4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4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D3139"/>
    <w:pPr>
      <w:numPr>
        <w:numId w:val="0"/>
      </w:numPr>
      <w:outlineLvl w:val="9"/>
    </w:pPr>
    <w:rPr>
      <w:rFonts w:asciiTheme="majorHAnsi" w:hAnsiTheme="majorHAnsi"/>
      <w:b w:val="0"/>
      <w:color w:val="2E74B5" w:themeColor="accent1" w:themeShade="BF"/>
      <w:lang w:eastAsia="pl-PL"/>
    </w:rPr>
  </w:style>
  <w:style w:type="paragraph" w:styleId="Spistreci1">
    <w:name w:val="toc 1"/>
    <w:aliases w:val="Spis_studio"/>
    <w:basedOn w:val="Normalny"/>
    <w:next w:val="Normalny"/>
    <w:autoRedefine/>
    <w:uiPriority w:val="39"/>
    <w:unhideWhenUsed/>
    <w:rsid w:val="00CC3542"/>
    <w:pPr>
      <w:spacing w:before="120" w:after="120"/>
      <w:ind w:left="454" w:hanging="454"/>
      <w:outlineLvl w:val="0"/>
    </w:pPr>
    <w:rPr>
      <w:rFonts w:cstheme="minorHAnsi"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C3542"/>
    <w:pPr>
      <w:tabs>
        <w:tab w:val="right" w:leader="dot" w:pos="9061"/>
      </w:tabs>
      <w:spacing w:before="120" w:after="120"/>
      <w:ind w:left="567" w:hanging="567"/>
      <w:outlineLvl w:val="1"/>
    </w:pPr>
    <w:rPr>
      <w:rFonts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1A100D"/>
    <w:pPr>
      <w:spacing w:after="0"/>
      <w:ind w:left="440"/>
    </w:pPr>
    <w:rPr>
      <w:rFonts w:cs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D3139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1A100D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1A100D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A100D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A100D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A100D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A100D"/>
    <w:pPr>
      <w:spacing w:after="0"/>
      <w:ind w:left="1760"/>
    </w:pPr>
    <w:rPr>
      <w:rFonts w:cstheme="minorHAns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4F4"/>
  </w:style>
  <w:style w:type="paragraph" w:styleId="Stopka">
    <w:name w:val="footer"/>
    <w:basedOn w:val="Normalny"/>
    <w:link w:val="StopkaZnak"/>
    <w:uiPriority w:val="99"/>
    <w:unhideWhenUsed/>
    <w:rsid w:val="00C1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4F4"/>
  </w:style>
  <w:style w:type="paragraph" w:customStyle="1" w:styleId="Textbody">
    <w:name w:val="Text body"/>
    <w:basedOn w:val="Normalny"/>
    <w:rsid w:val="00C154F4"/>
    <w:pPr>
      <w:widowControl w:val="0"/>
      <w:suppressAutoHyphens/>
      <w:autoSpaceDN w:val="0"/>
      <w:spacing w:after="120" w:line="240" w:lineRule="auto"/>
      <w:textAlignment w:val="baseline"/>
    </w:pPr>
    <w:rPr>
      <w:rFonts w:eastAsia="Lucida Sans Unicode" w:cs="Tahoma"/>
      <w:kern w:val="3"/>
      <w:sz w:val="24"/>
      <w:szCs w:val="24"/>
      <w:lang w:eastAsia="pl-PL"/>
    </w:rPr>
  </w:style>
  <w:style w:type="paragraph" w:customStyle="1" w:styleId="Nagwek30">
    <w:name w:val="Nagłówek3"/>
    <w:basedOn w:val="Normalny"/>
    <w:next w:val="Textbody"/>
    <w:rsid w:val="00C154F4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eastAsia="Lucida Sans Unicode" w:cs="Tahoma"/>
      <w:kern w:val="3"/>
      <w:sz w:val="28"/>
      <w:szCs w:val="28"/>
      <w:lang w:eastAsia="pl-PL"/>
    </w:rPr>
  </w:style>
  <w:style w:type="paragraph" w:customStyle="1" w:styleId="OPISMAE">
    <w:name w:val="OPIS MAŁE"/>
    <w:basedOn w:val="Normalny"/>
    <w:next w:val="Normalny"/>
    <w:qFormat/>
    <w:rsid w:val="00C154F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both"/>
    </w:pPr>
    <w:rPr>
      <w:rFonts w:eastAsia="Times New Roman" w:cs="Times New Roman"/>
      <w:i/>
      <w:sz w:val="1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C23C7"/>
    <w:rPr>
      <w:color w:val="954F72"/>
      <w:u w:val="single"/>
    </w:rPr>
  </w:style>
  <w:style w:type="paragraph" w:customStyle="1" w:styleId="msonormal0">
    <w:name w:val="msonormal"/>
    <w:basedOn w:val="Normalny"/>
    <w:rsid w:val="003C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3C23C7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81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3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5B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9F03CE"/>
    <w:pPr>
      <w:spacing w:after="120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03CE"/>
    <w:rPr>
      <w:rFonts w:ascii="Arial" w:eastAsia="Times New Roman" w:hAnsi="Arial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F03CE"/>
    <w:pPr>
      <w:spacing w:after="120"/>
      <w:ind w:left="283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03CE"/>
    <w:rPr>
      <w:rFonts w:ascii="Arial" w:eastAsia="Times New Roman" w:hAnsi="Arial" w:cs="Times New Roman"/>
      <w:szCs w:val="24"/>
      <w:lang w:eastAsia="pl-PL"/>
    </w:rPr>
  </w:style>
  <w:style w:type="character" w:customStyle="1" w:styleId="5yl5">
    <w:name w:val="_5yl5"/>
    <w:basedOn w:val="Domylnaczcionkaakapitu"/>
    <w:rsid w:val="009F03CE"/>
  </w:style>
  <w:style w:type="paragraph" w:styleId="Listapunktowana2">
    <w:name w:val="List Bullet 2"/>
    <w:basedOn w:val="Normalny"/>
    <w:uiPriority w:val="99"/>
    <w:unhideWhenUsed/>
    <w:rsid w:val="00A00A7E"/>
    <w:pPr>
      <w:numPr>
        <w:numId w:val="43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00A7E"/>
    <w:pPr>
      <w:spacing w:after="160"/>
      <w:ind w:firstLine="360"/>
      <w:jc w:val="left"/>
    </w:pPr>
    <w:rPr>
      <w:rFonts w:eastAsiaTheme="minorHAnsi" w:cstheme="minorBidi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00A7E"/>
    <w:rPr>
      <w:rFonts w:ascii="Arial" w:eastAsia="Times New Roman" w:hAnsi="Arial" w:cs="Times New Roman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0A7E"/>
    <w:pPr>
      <w:spacing w:after="160"/>
      <w:ind w:left="360" w:firstLine="360"/>
      <w:jc w:val="left"/>
    </w:pPr>
    <w:rPr>
      <w:rFonts w:eastAsiaTheme="minorHAnsi" w:cstheme="minorBidi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0A7E"/>
    <w:rPr>
      <w:rFonts w:ascii="Arial" w:eastAsia="Times New Roman" w:hAnsi="Arial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5C015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35C4A-2474-4BC6-9BE0-EB51148B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8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Kluska</dc:creator>
  <cp:keywords/>
  <dc:description/>
  <cp:lastModifiedBy>Studio Centrum</cp:lastModifiedBy>
  <cp:revision>248</cp:revision>
  <cp:lastPrinted>2018-06-21T12:53:00Z</cp:lastPrinted>
  <dcterms:created xsi:type="dcterms:W3CDTF">2017-11-23T08:35:00Z</dcterms:created>
  <dcterms:modified xsi:type="dcterms:W3CDTF">2018-06-21T12:53:00Z</dcterms:modified>
</cp:coreProperties>
</file>