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48D" w:rsidRDefault="00CC348D">
      <w:pPr>
        <w:rPr>
          <w:rFonts w:ascii="Times New Roman" w:hAnsi="Times New Roman" w:cs="Times New Roman"/>
          <w:sz w:val="24"/>
          <w:szCs w:val="24"/>
        </w:rPr>
      </w:pPr>
    </w:p>
    <w:p w:rsidR="00D738AA" w:rsidRDefault="00466F26" w:rsidP="00D738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8AA">
        <w:rPr>
          <w:rFonts w:ascii="Times New Roman" w:hAnsi="Times New Roman" w:cs="Times New Roman"/>
          <w:b/>
          <w:sz w:val="24"/>
          <w:szCs w:val="24"/>
        </w:rPr>
        <w:t>PROJEKT</w:t>
      </w:r>
      <w:r w:rsidR="006D081A">
        <w:rPr>
          <w:rFonts w:ascii="Times New Roman" w:hAnsi="Times New Roman" w:cs="Times New Roman"/>
          <w:b/>
          <w:sz w:val="24"/>
          <w:szCs w:val="24"/>
        </w:rPr>
        <w:t xml:space="preserve"> ARCHITEKTONICZNO </w:t>
      </w:r>
      <w:r w:rsidR="00FC7D98">
        <w:rPr>
          <w:rFonts w:ascii="Times New Roman" w:hAnsi="Times New Roman" w:cs="Times New Roman"/>
          <w:b/>
          <w:sz w:val="24"/>
          <w:szCs w:val="24"/>
        </w:rPr>
        <w:t>– BUDOWLANY</w:t>
      </w:r>
    </w:p>
    <w:p w:rsidR="00FC7D98" w:rsidRPr="00C80C95" w:rsidRDefault="00FC7D98" w:rsidP="00D738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38AA" w:rsidRDefault="00D738AA" w:rsidP="00D738A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023"/>
        <w:gridCol w:w="5265"/>
      </w:tblGrid>
      <w:tr w:rsidR="00D738AA" w:rsidTr="00AC578E">
        <w:tc>
          <w:tcPr>
            <w:tcW w:w="0" w:type="auto"/>
          </w:tcPr>
          <w:p w:rsidR="00D738AA" w:rsidRDefault="00D738AA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INWESTOR:</w:t>
            </w:r>
          </w:p>
        </w:tc>
        <w:tc>
          <w:tcPr>
            <w:tcW w:w="0" w:type="auto"/>
          </w:tcPr>
          <w:p w:rsidR="00D738AA" w:rsidRPr="00FF3868" w:rsidRDefault="00D76105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Gmina Dłutów; ul. Pabianicka 25; 95-081 Dłutów</w:t>
            </w:r>
          </w:p>
          <w:p w:rsidR="00D738AA" w:rsidRDefault="00D738AA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8AA" w:rsidTr="00AC578E">
        <w:tc>
          <w:tcPr>
            <w:tcW w:w="0" w:type="auto"/>
          </w:tcPr>
          <w:p w:rsidR="00D738AA" w:rsidRPr="00C64164" w:rsidRDefault="00D738AA" w:rsidP="00AC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164">
              <w:rPr>
                <w:rFonts w:ascii="Times New Roman" w:hAnsi="Times New Roman" w:cs="Times New Roman"/>
                <w:sz w:val="20"/>
                <w:szCs w:val="20"/>
              </w:rPr>
              <w:t>NAZWA ZAMIERZENIA BUDOWLANEGO</w:t>
            </w:r>
          </w:p>
        </w:tc>
        <w:tc>
          <w:tcPr>
            <w:tcW w:w="0" w:type="auto"/>
          </w:tcPr>
          <w:p w:rsidR="00D738AA" w:rsidRPr="00AD75E8" w:rsidRDefault="00D76105" w:rsidP="00AC57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Rozbudowa i przebudowa stacji uzdatniania wody</w:t>
            </w:r>
          </w:p>
        </w:tc>
      </w:tr>
      <w:tr w:rsidR="00D738AA" w:rsidTr="00AC578E">
        <w:tc>
          <w:tcPr>
            <w:tcW w:w="0" w:type="auto"/>
          </w:tcPr>
          <w:p w:rsidR="00D738AA" w:rsidRPr="00C64164" w:rsidRDefault="00D738AA" w:rsidP="00AC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164">
              <w:rPr>
                <w:rFonts w:ascii="Times New Roman" w:hAnsi="Times New Roman" w:cs="Times New Roman"/>
                <w:sz w:val="20"/>
                <w:szCs w:val="20"/>
              </w:rPr>
              <w:t>ADRES I KATEGORIA OBIEKTU BUDOWLANEGO:</w:t>
            </w:r>
          </w:p>
        </w:tc>
        <w:tc>
          <w:tcPr>
            <w:tcW w:w="0" w:type="auto"/>
          </w:tcPr>
          <w:p w:rsidR="00D738AA" w:rsidRDefault="00D76105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Województwo Łódzkie; Gmina Dłutów; Miejscowość Ślądkowice</w:t>
            </w:r>
          </w:p>
          <w:p w:rsidR="00D738AA" w:rsidRDefault="00D76105" w:rsidP="00D7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Kategoria obiektu XXX</w:t>
            </w:r>
          </w:p>
        </w:tc>
      </w:tr>
      <w:tr w:rsidR="00D738AA" w:rsidTr="00AC578E">
        <w:tc>
          <w:tcPr>
            <w:tcW w:w="0" w:type="auto"/>
          </w:tcPr>
          <w:p w:rsidR="00D738AA" w:rsidRPr="00D738AA" w:rsidRDefault="00D738AA" w:rsidP="00AC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8AA">
              <w:rPr>
                <w:rFonts w:ascii="Times New Roman" w:hAnsi="Times New Roman" w:cs="Times New Roman"/>
                <w:sz w:val="20"/>
                <w:szCs w:val="20"/>
              </w:rPr>
              <w:t>POZOSTAŁE DANE ADRESOWE</w:t>
            </w:r>
          </w:p>
        </w:tc>
        <w:tc>
          <w:tcPr>
            <w:tcW w:w="0" w:type="auto"/>
          </w:tcPr>
          <w:p w:rsidR="00D738AA" w:rsidRDefault="00D76105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 ewidencyjna: Gmina Dłutów</w:t>
            </w:r>
          </w:p>
          <w:p w:rsidR="00D76105" w:rsidRDefault="00D76105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Obręb ewidencyjny: 0018 Ślądkowice</w:t>
            </w:r>
          </w:p>
          <w:p w:rsidR="00D76105" w:rsidRDefault="00D76105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Działki nr : 759/1; 760/1; 761/3</w:t>
            </w:r>
          </w:p>
        </w:tc>
      </w:tr>
    </w:tbl>
    <w:p w:rsidR="00FC7D98" w:rsidRDefault="00FC7D98" w:rsidP="00D738A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526"/>
        <w:gridCol w:w="1701"/>
        <w:gridCol w:w="1843"/>
        <w:gridCol w:w="1842"/>
        <w:gridCol w:w="1499"/>
        <w:gridCol w:w="877"/>
      </w:tblGrid>
      <w:tr w:rsidR="00466F26" w:rsidRPr="00475382" w:rsidTr="00466F26">
        <w:tc>
          <w:tcPr>
            <w:tcW w:w="1526" w:type="dxa"/>
            <w:hideMark/>
          </w:tcPr>
          <w:p w:rsidR="00466F26" w:rsidRPr="00475382" w:rsidRDefault="00466F26" w:rsidP="005D169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5382">
              <w:rPr>
                <w:rFonts w:ascii="Times New Roman" w:hAnsi="Times New Roman" w:cs="Times New Roman"/>
                <w:b/>
                <w:sz w:val="16"/>
                <w:szCs w:val="16"/>
              </w:rPr>
              <w:t>AUTORZY OPRACOWANIA</w:t>
            </w:r>
          </w:p>
        </w:tc>
        <w:tc>
          <w:tcPr>
            <w:tcW w:w="1701" w:type="dxa"/>
            <w:hideMark/>
          </w:tcPr>
          <w:p w:rsidR="00466F26" w:rsidRPr="00475382" w:rsidRDefault="00466F26" w:rsidP="005D169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5382">
              <w:rPr>
                <w:rFonts w:ascii="Times New Roman" w:hAnsi="Times New Roman" w:cs="Times New Roman"/>
                <w:b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  <w:hideMark/>
          </w:tcPr>
          <w:p w:rsidR="00466F26" w:rsidRPr="00475382" w:rsidRDefault="00466F26" w:rsidP="005D169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5382">
              <w:rPr>
                <w:rFonts w:ascii="Times New Roman" w:hAnsi="Times New Roman" w:cs="Times New Roman"/>
                <w:b/>
                <w:sz w:val="16"/>
                <w:szCs w:val="16"/>
              </w:rPr>
              <w:t>NUMER UPRAWNIEŃ BUDOWLANYCH</w:t>
            </w:r>
          </w:p>
        </w:tc>
        <w:tc>
          <w:tcPr>
            <w:tcW w:w="1842" w:type="dxa"/>
            <w:hideMark/>
          </w:tcPr>
          <w:p w:rsidR="00466F26" w:rsidRPr="00475382" w:rsidRDefault="00466F26" w:rsidP="005D169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5382">
              <w:rPr>
                <w:rFonts w:ascii="Times New Roman" w:hAnsi="Times New Roman" w:cs="Times New Roman"/>
                <w:b/>
                <w:sz w:val="16"/>
                <w:szCs w:val="16"/>
              </w:rPr>
              <w:t>BRANŻA</w:t>
            </w:r>
          </w:p>
        </w:tc>
        <w:tc>
          <w:tcPr>
            <w:tcW w:w="1499" w:type="dxa"/>
            <w:hideMark/>
          </w:tcPr>
          <w:p w:rsidR="00466F26" w:rsidRPr="00475382" w:rsidRDefault="00466F26" w:rsidP="005D169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5382">
              <w:rPr>
                <w:rFonts w:ascii="Times New Roman" w:hAnsi="Times New Roman" w:cs="Times New Roman"/>
                <w:b/>
                <w:sz w:val="16"/>
                <w:szCs w:val="16"/>
              </w:rPr>
              <w:t>DATA OPRACOWANIA</w:t>
            </w:r>
          </w:p>
        </w:tc>
        <w:tc>
          <w:tcPr>
            <w:tcW w:w="877" w:type="dxa"/>
          </w:tcPr>
          <w:p w:rsidR="00466F26" w:rsidRPr="00475382" w:rsidRDefault="00466F26" w:rsidP="005D169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66F26" w:rsidRPr="00475382" w:rsidRDefault="00466F26" w:rsidP="005D169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5382">
              <w:rPr>
                <w:rFonts w:ascii="Times New Roman" w:hAnsi="Times New Roman" w:cs="Times New Roman"/>
                <w:b/>
                <w:sz w:val="16"/>
                <w:szCs w:val="16"/>
              </w:rPr>
              <w:t>PODPIS</w:t>
            </w:r>
          </w:p>
          <w:p w:rsidR="00466F26" w:rsidRPr="00475382" w:rsidRDefault="00466F26" w:rsidP="005D169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C7D98" w:rsidRPr="00475382" w:rsidTr="00466F26">
        <w:tc>
          <w:tcPr>
            <w:tcW w:w="1526" w:type="dxa"/>
            <w:hideMark/>
          </w:tcPr>
          <w:p w:rsidR="00FC7D98" w:rsidRPr="00FC7D98" w:rsidRDefault="00FC7D98" w:rsidP="005D1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98">
              <w:rPr>
                <w:rFonts w:ascii="Times New Roman" w:hAnsi="Times New Roman" w:cs="Times New Roman"/>
                <w:sz w:val="24"/>
                <w:szCs w:val="24"/>
              </w:rPr>
              <w:t>Projektant</w:t>
            </w:r>
          </w:p>
        </w:tc>
        <w:tc>
          <w:tcPr>
            <w:tcW w:w="1701" w:type="dxa"/>
            <w:hideMark/>
          </w:tcPr>
          <w:p w:rsidR="00FC7D98" w:rsidRPr="00FC7D98" w:rsidRDefault="00FC7D98" w:rsidP="005D1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98">
              <w:rPr>
                <w:rFonts w:ascii="Times New Roman" w:hAnsi="Times New Roman" w:cs="Times New Roman"/>
                <w:sz w:val="24"/>
                <w:szCs w:val="24"/>
              </w:rPr>
              <w:t xml:space="preserve">inż. </w:t>
            </w:r>
            <w:proofErr w:type="spellStart"/>
            <w:r w:rsidRPr="00FC7D98">
              <w:rPr>
                <w:rFonts w:ascii="Times New Roman" w:hAnsi="Times New Roman" w:cs="Times New Roman"/>
                <w:sz w:val="24"/>
                <w:szCs w:val="24"/>
              </w:rPr>
              <w:t>E.Andrzejczak</w:t>
            </w:r>
            <w:proofErr w:type="spellEnd"/>
          </w:p>
        </w:tc>
        <w:tc>
          <w:tcPr>
            <w:tcW w:w="1843" w:type="dxa"/>
            <w:hideMark/>
          </w:tcPr>
          <w:p w:rsidR="00FC7D98" w:rsidRPr="00FC7D98" w:rsidRDefault="00FC7D98" w:rsidP="005D1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98">
              <w:rPr>
                <w:rFonts w:ascii="Times New Roman" w:hAnsi="Times New Roman" w:cs="Times New Roman"/>
                <w:sz w:val="24"/>
                <w:szCs w:val="24"/>
              </w:rPr>
              <w:t>Do projektowania bez ograniczeń w specjalności instalacyjnej  nr uprawnień GPII460-80/76</w:t>
            </w:r>
          </w:p>
        </w:tc>
        <w:tc>
          <w:tcPr>
            <w:tcW w:w="1842" w:type="dxa"/>
            <w:hideMark/>
          </w:tcPr>
          <w:p w:rsidR="00FC7D98" w:rsidRPr="00FC7D98" w:rsidRDefault="00FC7D98" w:rsidP="005D1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D98">
              <w:rPr>
                <w:rFonts w:ascii="Times New Roman" w:hAnsi="Times New Roman" w:cs="Times New Roman"/>
                <w:sz w:val="24"/>
                <w:szCs w:val="24"/>
              </w:rPr>
              <w:t>Technologia i instalacje sanitarne</w:t>
            </w:r>
          </w:p>
        </w:tc>
        <w:tc>
          <w:tcPr>
            <w:tcW w:w="1499" w:type="dxa"/>
            <w:hideMark/>
          </w:tcPr>
          <w:p w:rsidR="00FC7D98" w:rsidRPr="00FC7D98" w:rsidRDefault="00FC7D98" w:rsidP="005D1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98">
              <w:rPr>
                <w:rFonts w:ascii="Times New Roman" w:hAnsi="Times New Roman" w:cs="Times New Roman"/>
                <w:sz w:val="24"/>
                <w:szCs w:val="24"/>
              </w:rPr>
              <w:t>10.04.2021</w:t>
            </w:r>
          </w:p>
        </w:tc>
        <w:tc>
          <w:tcPr>
            <w:tcW w:w="877" w:type="dxa"/>
          </w:tcPr>
          <w:p w:rsidR="00FC7D98" w:rsidRPr="00FC7D98" w:rsidRDefault="00FC7D98" w:rsidP="005D1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D98" w:rsidRPr="00475382" w:rsidTr="00466F26">
        <w:tc>
          <w:tcPr>
            <w:tcW w:w="1526" w:type="dxa"/>
            <w:hideMark/>
          </w:tcPr>
          <w:p w:rsidR="00FC7D98" w:rsidRPr="00FC7D98" w:rsidRDefault="00FC7D98" w:rsidP="005D1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98">
              <w:rPr>
                <w:rFonts w:ascii="Times New Roman" w:hAnsi="Times New Roman" w:cs="Times New Roman"/>
                <w:sz w:val="24"/>
                <w:szCs w:val="24"/>
              </w:rPr>
              <w:t>Sprawdzenie</w:t>
            </w:r>
          </w:p>
        </w:tc>
        <w:tc>
          <w:tcPr>
            <w:tcW w:w="1701" w:type="dxa"/>
            <w:hideMark/>
          </w:tcPr>
          <w:p w:rsidR="00FC7D98" w:rsidRPr="00FC7D98" w:rsidRDefault="00FC7D98" w:rsidP="005D1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98">
              <w:rPr>
                <w:rFonts w:ascii="Times New Roman" w:hAnsi="Times New Roman" w:cs="Times New Roman"/>
                <w:sz w:val="24"/>
                <w:szCs w:val="24"/>
              </w:rPr>
              <w:t xml:space="preserve">mgr inż. </w:t>
            </w:r>
            <w:proofErr w:type="spellStart"/>
            <w:r w:rsidRPr="00FC7D98">
              <w:rPr>
                <w:rFonts w:ascii="Times New Roman" w:hAnsi="Times New Roman" w:cs="Times New Roman"/>
                <w:sz w:val="24"/>
                <w:szCs w:val="24"/>
              </w:rPr>
              <w:t>A.Andrzejczak-Moder</w:t>
            </w:r>
            <w:proofErr w:type="spellEnd"/>
          </w:p>
        </w:tc>
        <w:tc>
          <w:tcPr>
            <w:tcW w:w="1843" w:type="dxa"/>
            <w:hideMark/>
          </w:tcPr>
          <w:p w:rsidR="00FC7D98" w:rsidRPr="00FC7D98" w:rsidRDefault="00FC7D98" w:rsidP="005D1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98">
              <w:rPr>
                <w:rFonts w:ascii="Times New Roman" w:hAnsi="Times New Roman" w:cs="Times New Roman"/>
                <w:sz w:val="24"/>
                <w:szCs w:val="24"/>
              </w:rPr>
              <w:t>Do projektowania bez ograniczeń w specjalności instalacyjnej  nr uprawnień 71/01/WŁ</w:t>
            </w:r>
          </w:p>
        </w:tc>
        <w:tc>
          <w:tcPr>
            <w:tcW w:w="1842" w:type="dxa"/>
            <w:hideMark/>
          </w:tcPr>
          <w:p w:rsidR="00FC7D98" w:rsidRPr="00FC7D98" w:rsidRDefault="00FC7D98" w:rsidP="005D1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D98">
              <w:rPr>
                <w:rFonts w:ascii="Times New Roman" w:hAnsi="Times New Roman" w:cs="Times New Roman"/>
                <w:sz w:val="24"/>
                <w:szCs w:val="24"/>
              </w:rPr>
              <w:t>Technologiczna i sanitarna</w:t>
            </w:r>
          </w:p>
        </w:tc>
        <w:tc>
          <w:tcPr>
            <w:tcW w:w="1499" w:type="dxa"/>
            <w:hideMark/>
          </w:tcPr>
          <w:p w:rsidR="00FC7D98" w:rsidRPr="00FC7D98" w:rsidRDefault="00FC7D98" w:rsidP="005D1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98">
              <w:rPr>
                <w:rFonts w:ascii="Times New Roman" w:hAnsi="Times New Roman" w:cs="Times New Roman"/>
                <w:sz w:val="24"/>
                <w:szCs w:val="24"/>
              </w:rPr>
              <w:t>10.04.2021</w:t>
            </w:r>
          </w:p>
        </w:tc>
        <w:tc>
          <w:tcPr>
            <w:tcW w:w="877" w:type="dxa"/>
          </w:tcPr>
          <w:p w:rsidR="00FC7D98" w:rsidRPr="00FC7D98" w:rsidRDefault="00FC7D98" w:rsidP="005D1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D98" w:rsidRDefault="00FC7D98" w:rsidP="00AA08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7D98" w:rsidRDefault="00B668C8" w:rsidP="005D169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10.04.21</w:t>
      </w:r>
    </w:p>
    <w:p w:rsidR="00B668C8" w:rsidRDefault="00B668C8" w:rsidP="00AA084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</w:t>
      </w:r>
    </w:p>
    <w:p w:rsidR="005D1695" w:rsidRDefault="00B668C8" w:rsidP="005D16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Ustawy z dnia 07.07.1994 </w:t>
      </w:r>
      <w:proofErr w:type="spellStart"/>
      <w:r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Prawo Budowlane tekst jednolity </w:t>
      </w:r>
      <w:proofErr w:type="spellStart"/>
      <w:r>
        <w:rPr>
          <w:rFonts w:ascii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hAnsi="Times New Roman" w:cs="Times New Roman"/>
          <w:sz w:val="24"/>
          <w:szCs w:val="24"/>
        </w:rPr>
        <w:t>. z 2019r poz. 1186 z późniejszymi zmianami oświadczam ,że projekt „ Projekt rozbudowy i przebudowy stacji uzdatniania wody w m-ci Ślądko</w:t>
      </w:r>
      <w:r w:rsidR="005D1695">
        <w:rPr>
          <w:rFonts w:ascii="Times New Roman" w:hAnsi="Times New Roman" w:cs="Times New Roman"/>
          <w:sz w:val="24"/>
          <w:szCs w:val="24"/>
        </w:rPr>
        <w:t>wice</w:t>
      </w:r>
      <w:r>
        <w:rPr>
          <w:rFonts w:ascii="Times New Roman" w:hAnsi="Times New Roman" w:cs="Times New Roman"/>
          <w:sz w:val="24"/>
          <w:szCs w:val="24"/>
        </w:rPr>
        <w:t xml:space="preserve"> gm. Dłutów</w:t>
      </w:r>
      <w:r w:rsidR="005D1695">
        <w:rPr>
          <w:rFonts w:ascii="Times New Roman" w:hAnsi="Times New Roman" w:cs="Times New Roman"/>
          <w:sz w:val="24"/>
          <w:szCs w:val="24"/>
        </w:rPr>
        <w:t>”  został sporządzony zgodnie z obowiązującymi przepisami oraz zasadami wiedzy technicznej.</w:t>
      </w:r>
    </w:p>
    <w:p w:rsidR="00D76105" w:rsidRDefault="00882CE7" w:rsidP="00AA084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Kwiecień 2021</w:t>
      </w:r>
    </w:p>
    <w:p w:rsidR="00AA0840" w:rsidRDefault="00AA0840" w:rsidP="00AA08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7D98" w:rsidRDefault="00FC7D98">
      <w:pPr>
        <w:rPr>
          <w:rFonts w:ascii="Times New Roman" w:hAnsi="Times New Roman" w:cs="Times New Roman"/>
          <w:sz w:val="24"/>
          <w:szCs w:val="24"/>
        </w:rPr>
      </w:pPr>
    </w:p>
    <w:p w:rsidR="00B668C8" w:rsidRDefault="00B668C8">
      <w:pPr>
        <w:rPr>
          <w:rFonts w:ascii="Times New Roman" w:hAnsi="Times New Roman" w:cs="Times New Roman"/>
          <w:sz w:val="24"/>
          <w:szCs w:val="24"/>
        </w:rPr>
      </w:pPr>
    </w:p>
    <w:p w:rsidR="00D76105" w:rsidRDefault="00D761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Spis zawartości opracowania</w:t>
      </w:r>
    </w:p>
    <w:p w:rsidR="00DC647E" w:rsidRDefault="00DC647E" w:rsidP="00DC647E">
      <w:pPr>
        <w:rPr>
          <w:rFonts w:ascii="Times New Roman" w:hAnsi="Times New Roman" w:cs="Times New Roman"/>
          <w:sz w:val="24"/>
          <w:szCs w:val="24"/>
        </w:rPr>
      </w:pPr>
      <w:r w:rsidRPr="00DC647E">
        <w:rPr>
          <w:rFonts w:ascii="Times New Roman" w:hAnsi="Times New Roman" w:cs="Times New Roman"/>
          <w:sz w:val="24"/>
          <w:szCs w:val="24"/>
        </w:rPr>
        <w:t xml:space="preserve">I część opisowa </w:t>
      </w:r>
    </w:p>
    <w:p w:rsidR="00DC647E" w:rsidRDefault="00DC647E" w:rsidP="00DC647E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Rodzaj i kategoria obiektu</w:t>
      </w:r>
      <w:r w:rsidR="00B668C8">
        <w:rPr>
          <w:rFonts w:ascii="Times New Roman" w:hAnsi="Times New Roman" w:cs="Times New Roman"/>
          <w:sz w:val="24"/>
          <w:szCs w:val="24"/>
        </w:rPr>
        <w:t xml:space="preserve"> </w:t>
      </w:r>
      <w:r w:rsidR="005D1695">
        <w:rPr>
          <w:rFonts w:ascii="Times New Roman" w:hAnsi="Times New Roman" w:cs="Times New Roman"/>
          <w:sz w:val="24"/>
          <w:szCs w:val="24"/>
        </w:rPr>
        <w:tab/>
      </w:r>
      <w:r w:rsidR="005D1695">
        <w:rPr>
          <w:rFonts w:ascii="Times New Roman" w:hAnsi="Times New Roman" w:cs="Times New Roman"/>
          <w:sz w:val="24"/>
          <w:szCs w:val="24"/>
        </w:rPr>
        <w:tab/>
      </w:r>
      <w:r w:rsidR="005D1695">
        <w:rPr>
          <w:rFonts w:ascii="Times New Roman" w:hAnsi="Times New Roman" w:cs="Times New Roman"/>
          <w:sz w:val="24"/>
          <w:szCs w:val="24"/>
        </w:rPr>
        <w:tab/>
      </w:r>
      <w:r w:rsidR="005D1695">
        <w:rPr>
          <w:rFonts w:ascii="Times New Roman" w:hAnsi="Times New Roman" w:cs="Times New Roman"/>
          <w:sz w:val="24"/>
          <w:szCs w:val="24"/>
        </w:rPr>
        <w:tab/>
      </w:r>
      <w:r w:rsidR="005D1695">
        <w:rPr>
          <w:rFonts w:ascii="Times New Roman" w:hAnsi="Times New Roman" w:cs="Times New Roman"/>
          <w:sz w:val="24"/>
          <w:szCs w:val="24"/>
        </w:rPr>
        <w:tab/>
      </w:r>
      <w:r w:rsidR="005D169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668C8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B668C8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B668C8" w:rsidRDefault="00DC647E" w:rsidP="00DC647E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Zamierzony sposób użytkowania oraz program </w:t>
      </w:r>
    </w:p>
    <w:p w:rsidR="00DC647E" w:rsidRDefault="00DC647E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użytkowy obiektu budowlanego</w:t>
      </w:r>
      <w:r w:rsidR="005D1695">
        <w:rPr>
          <w:rFonts w:ascii="Times New Roman" w:hAnsi="Times New Roman" w:cs="Times New Roman"/>
          <w:sz w:val="24"/>
          <w:szCs w:val="24"/>
        </w:rPr>
        <w:t xml:space="preserve"> </w:t>
      </w:r>
      <w:r w:rsidR="005D1695">
        <w:rPr>
          <w:rFonts w:ascii="Times New Roman" w:hAnsi="Times New Roman" w:cs="Times New Roman"/>
          <w:sz w:val="24"/>
          <w:szCs w:val="24"/>
        </w:rPr>
        <w:tab/>
      </w:r>
      <w:r w:rsidR="005D1695">
        <w:rPr>
          <w:rFonts w:ascii="Times New Roman" w:hAnsi="Times New Roman" w:cs="Times New Roman"/>
          <w:sz w:val="24"/>
          <w:szCs w:val="24"/>
        </w:rPr>
        <w:tab/>
      </w:r>
      <w:r w:rsidR="005D1695">
        <w:rPr>
          <w:rFonts w:ascii="Times New Roman" w:hAnsi="Times New Roman" w:cs="Times New Roman"/>
          <w:sz w:val="24"/>
          <w:szCs w:val="24"/>
        </w:rPr>
        <w:tab/>
      </w:r>
      <w:r w:rsidR="005D1695">
        <w:rPr>
          <w:rFonts w:ascii="Times New Roman" w:hAnsi="Times New Roman" w:cs="Times New Roman"/>
          <w:sz w:val="24"/>
          <w:szCs w:val="24"/>
        </w:rPr>
        <w:tab/>
      </w:r>
      <w:r w:rsidR="005D169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D1695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5D1695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B668C8" w:rsidRDefault="00DC647E" w:rsidP="00DC647E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Układ przestrzenny oraz forma architektoniczna obiektu </w:t>
      </w:r>
    </w:p>
    <w:p w:rsidR="00B668C8" w:rsidRDefault="00DC647E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budowlanego w tym jego wygląd zewnętrzny </w:t>
      </w:r>
      <w:r w:rsidR="005D16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47E" w:rsidRDefault="00DC647E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uwzględniając charakterystyczne wyroby wykończeniowe</w:t>
      </w:r>
      <w:r w:rsidR="005D1695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D1695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5D1695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DC647E" w:rsidRDefault="00DC647E" w:rsidP="00DC647E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Charakterystyczne parametry obiektu budowlanego</w:t>
      </w:r>
      <w:r w:rsidR="005D1695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D1695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5D1695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B668C8" w:rsidRDefault="00D603E5" w:rsidP="00DC647E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Opinia geotechniczna oraz informacje o sposobie </w:t>
      </w:r>
    </w:p>
    <w:p w:rsidR="00DC647E" w:rsidRDefault="00D603E5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posadowienia obiektu budowlanego</w:t>
      </w:r>
      <w:r w:rsidR="005D1695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D1695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5D1695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B668C8" w:rsidRDefault="00D603E5" w:rsidP="00DC647E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zamierzenia budowlanego dotyczącego </w:t>
      </w:r>
    </w:p>
    <w:p w:rsidR="00D603E5" w:rsidRDefault="00D603E5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budynku – liczba lokali mieszkalnych i użytkowników</w:t>
      </w:r>
      <w:r w:rsidR="005D1695">
        <w:rPr>
          <w:rFonts w:ascii="Times New Roman" w:hAnsi="Times New Roman" w:cs="Times New Roman"/>
          <w:sz w:val="24"/>
          <w:szCs w:val="24"/>
        </w:rPr>
        <w:t xml:space="preserve"> 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D1695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5D1695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B668C8" w:rsidRDefault="00D603E5" w:rsidP="00DC647E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zamierzenia budowlanego dotyczącego </w:t>
      </w:r>
    </w:p>
    <w:p w:rsidR="00D603E5" w:rsidRDefault="00D603E5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budynku mieszkalnego wielorodzinnego</w:t>
      </w:r>
      <w:r w:rsidR="005D1695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D1695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5D1695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B668C8" w:rsidRDefault="00194564" w:rsidP="00194564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9456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pis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zapewnienia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niezbędnych</w:t>
      </w:r>
      <w:r w:rsidRPr="0019456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warunków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695" w:rsidRDefault="00194564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korzystania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obiektów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użyteczności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publicznej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mieszkaniowego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564" w:rsidRPr="00194564" w:rsidRDefault="00194564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budownictwa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wielorodzinnego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5D16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695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5D1695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B668C8" w:rsidRDefault="00194564" w:rsidP="00194564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9456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arametry techniczne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obiektu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budowlanego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564" w:rsidRPr="00194564" w:rsidRDefault="00194564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charakteryzujące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wpływ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obiektu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budowlanego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194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środowisko</w:t>
      </w:r>
      <w:r w:rsidR="005D1695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D1695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5D1695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B668C8" w:rsidRDefault="00FA441B" w:rsidP="00694444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53E7F">
        <w:rPr>
          <w:rFonts w:ascii="Times New Roman" w:hAnsi="Times New Roman" w:cs="Times New Roman"/>
          <w:sz w:val="24"/>
          <w:szCs w:val="24"/>
        </w:rPr>
        <w:t>W przypadku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zamierzenia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budowlanego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dotyczącego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68C8" w:rsidRDefault="00FA441B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53E7F">
        <w:rPr>
          <w:rFonts w:ascii="Times New Roman" w:hAnsi="Times New Roman" w:cs="Times New Roman"/>
          <w:sz w:val="24"/>
          <w:szCs w:val="24"/>
        </w:rPr>
        <w:t>budynku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– </w:t>
      </w:r>
      <w:r w:rsidRPr="00453E7F">
        <w:rPr>
          <w:rFonts w:ascii="Times New Roman" w:hAnsi="Times New Roman" w:cs="Times New Roman"/>
          <w:sz w:val="24"/>
          <w:szCs w:val="24"/>
        </w:rPr>
        <w:t>analiza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technicznych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, </w:t>
      </w:r>
      <w:r w:rsidRPr="00453E7F">
        <w:rPr>
          <w:rFonts w:ascii="Times New Roman" w:hAnsi="Times New Roman" w:cs="Times New Roman"/>
          <w:sz w:val="24"/>
          <w:szCs w:val="24"/>
        </w:rPr>
        <w:t>środowiskowych</w:t>
      </w:r>
    </w:p>
    <w:p w:rsidR="00B668C8" w:rsidRDefault="00694444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>i</w:t>
      </w:r>
      <w:r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>ekonomicznych</w:t>
      </w:r>
      <w:r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>możliwości i</w:t>
      </w:r>
      <w:r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 xml:space="preserve">realizacji </w:t>
      </w:r>
      <w:r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>wysoce</w:t>
      </w:r>
      <w:r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 xml:space="preserve">wydajnych </w:t>
      </w:r>
      <w:r w:rsidRPr="00453E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68C8" w:rsidRDefault="00B668C8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A441B" w:rsidRPr="00453E7F">
        <w:rPr>
          <w:rFonts w:ascii="Times New Roman" w:hAnsi="Times New Roman" w:cs="Times New Roman"/>
          <w:sz w:val="24"/>
          <w:szCs w:val="24"/>
        </w:rPr>
        <w:t>ystemów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>alternatywnych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>zaopatrzenia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>w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>energię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 xml:space="preserve">i 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>ciepło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444" w:rsidRPr="00453E7F" w:rsidRDefault="00FA441B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53E7F">
        <w:rPr>
          <w:rFonts w:ascii="Times New Roman" w:hAnsi="Times New Roman" w:cs="Times New Roman"/>
          <w:sz w:val="24"/>
          <w:szCs w:val="24"/>
        </w:rPr>
        <w:t xml:space="preserve">w 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tym zdecentralizowanych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systemów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dostawy energii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opartych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na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energii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ze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CD1593">
        <w:rPr>
          <w:rFonts w:ascii="Times New Roman" w:hAnsi="Times New Roman" w:cs="Times New Roman"/>
          <w:sz w:val="24"/>
          <w:szCs w:val="24"/>
        </w:rPr>
        <w:t>ź</w:t>
      </w:r>
      <w:r w:rsidRPr="00453E7F">
        <w:rPr>
          <w:rFonts w:ascii="Times New Roman" w:hAnsi="Times New Roman" w:cs="Times New Roman"/>
          <w:sz w:val="24"/>
          <w:szCs w:val="24"/>
        </w:rPr>
        <w:t>ródeł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odnawialnych</w:t>
      </w:r>
      <w:r w:rsidR="005D1695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D1695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5D1695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B668C8" w:rsidRDefault="00FA441B" w:rsidP="00694444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53E7F">
        <w:rPr>
          <w:rFonts w:ascii="Times New Roman" w:hAnsi="Times New Roman" w:cs="Times New Roman"/>
          <w:sz w:val="24"/>
          <w:szCs w:val="24"/>
        </w:rPr>
        <w:t>W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stosunku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 xml:space="preserve">do 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budynku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– </w:t>
      </w:r>
      <w:r w:rsidRPr="00453E7F">
        <w:rPr>
          <w:rFonts w:ascii="Times New Roman" w:hAnsi="Times New Roman" w:cs="Times New Roman"/>
          <w:sz w:val="24"/>
          <w:szCs w:val="24"/>
        </w:rPr>
        <w:t>analiza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technicznych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 xml:space="preserve">i 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ekonomicznych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możliwości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 xml:space="preserve">wykorzystania 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urządzeń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, </w:t>
      </w:r>
      <w:r w:rsidRPr="00453E7F">
        <w:rPr>
          <w:rFonts w:ascii="Times New Roman" w:hAnsi="Times New Roman" w:cs="Times New Roman"/>
          <w:sz w:val="24"/>
          <w:szCs w:val="24"/>
        </w:rPr>
        <w:t>które automatycznie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regulują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 xml:space="preserve">temperaturę oddzielnie 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 xml:space="preserve">w 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poszczególnych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pomieszczeniach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lub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w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wyznaczonej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444" w:rsidRPr="00453E7F" w:rsidRDefault="00FA441B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53E7F">
        <w:rPr>
          <w:rFonts w:ascii="Times New Roman" w:hAnsi="Times New Roman" w:cs="Times New Roman"/>
          <w:sz w:val="24"/>
          <w:szCs w:val="24"/>
        </w:rPr>
        <w:t xml:space="preserve">strefie 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ogrzewanej</w:t>
      </w:r>
      <w:r w:rsidR="005D1695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D1695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5D1695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B668C8" w:rsidRDefault="00FA441B" w:rsidP="00453E7F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53E7F">
        <w:rPr>
          <w:rFonts w:ascii="Times New Roman" w:hAnsi="Times New Roman" w:cs="Times New Roman"/>
          <w:sz w:val="24"/>
          <w:szCs w:val="24"/>
        </w:rPr>
        <w:t>Informacja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o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zasadniczych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elementach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wyposażenia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444" w:rsidRPr="00453E7F" w:rsidRDefault="00FA441B" w:rsidP="00B668C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53E7F">
        <w:rPr>
          <w:rFonts w:ascii="Times New Roman" w:hAnsi="Times New Roman" w:cs="Times New Roman"/>
          <w:sz w:val="24"/>
          <w:szCs w:val="24"/>
        </w:rPr>
        <w:t>budowlano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– </w:t>
      </w:r>
      <w:r w:rsidRPr="00453E7F">
        <w:rPr>
          <w:rFonts w:ascii="Times New Roman" w:hAnsi="Times New Roman" w:cs="Times New Roman"/>
          <w:sz w:val="24"/>
          <w:szCs w:val="24"/>
        </w:rPr>
        <w:t>instalacyjnego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, </w:t>
      </w:r>
      <w:r w:rsidRPr="00453E7F">
        <w:rPr>
          <w:rFonts w:ascii="Times New Roman" w:hAnsi="Times New Roman" w:cs="Times New Roman"/>
          <w:sz w:val="24"/>
          <w:szCs w:val="24"/>
        </w:rPr>
        <w:t>zapewniających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użytkowanie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obiektu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budowlanego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zgodnie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z</w:t>
      </w:r>
      <w:r w:rsidR="00694444"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Pr="00453E7F">
        <w:rPr>
          <w:rFonts w:ascii="Times New Roman" w:hAnsi="Times New Roman" w:cs="Times New Roman"/>
          <w:sz w:val="24"/>
          <w:szCs w:val="24"/>
        </w:rPr>
        <w:t>przeznaczeniem</w:t>
      </w:r>
      <w:r w:rsidR="005D1695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D1695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5D1695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694444" w:rsidRPr="00453E7F" w:rsidRDefault="00694444" w:rsidP="00453E7F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53E7F">
        <w:rPr>
          <w:rFonts w:ascii="Times New Roman" w:hAnsi="Times New Roman" w:cs="Times New Roman"/>
          <w:sz w:val="24"/>
          <w:szCs w:val="24"/>
        </w:rPr>
        <w:t>W</w:t>
      </w:r>
      <w:r w:rsidR="00FA441B" w:rsidRPr="00453E7F">
        <w:rPr>
          <w:rFonts w:ascii="Times New Roman" w:hAnsi="Times New Roman" w:cs="Times New Roman"/>
          <w:sz w:val="24"/>
          <w:szCs w:val="24"/>
        </w:rPr>
        <w:t>ykonawstwo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5D1695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FB1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6B4FB1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694444" w:rsidRPr="00453E7F" w:rsidRDefault="00694444" w:rsidP="00453E7F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53E7F">
        <w:rPr>
          <w:rFonts w:ascii="Times New Roman" w:hAnsi="Times New Roman" w:cs="Times New Roman"/>
          <w:sz w:val="24"/>
          <w:szCs w:val="24"/>
        </w:rPr>
        <w:t>S</w:t>
      </w:r>
      <w:r w:rsidR="00FA441B" w:rsidRPr="00453E7F">
        <w:rPr>
          <w:rFonts w:ascii="Times New Roman" w:hAnsi="Times New Roman" w:cs="Times New Roman"/>
          <w:sz w:val="24"/>
          <w:szCs w:val="24"/>
        </w:rPr>
        <w:t>krzyżowanie</w:t>
      </w:r>
      <w:r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>z</w:t>
      </w:r>
      <w:r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>istniejącym</w:t>
      </w:r>
      <w:r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>uzbrojeniem</w:t>
      </w:r>
      <w:r w:rsidR="006B4FB1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FB1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6B4FB1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694444" w:rsidRDefault="00694444" w:rsidP="00694444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53E7F">
        <w:rPr>
          <w:rFonts w:ascii="Times New Roman" w:hAnsi="Times New Roman" w:cs="Times New Roman"/>
          <w:sz w:val="24"/>
          <w:szCs w:val="24"/>
        </w:rPr>
        <w:t>Z</w:t>
      </w:r>
      <w:r w:rsidR="00FA441B" w:rsidRPr="00453E7F">
        <w:rPr>
          <w:rFonts w:ascii="Times New Roman" w:hAnsi="Times New Roman" w:cs="Times New Roman"/>
          <w:sz w:val="24"/>
          <w:szCs w:val="24"/>
        </w:rPr>
        <w:t>abezpieczenie</w:t>
      </w:r>
      <w:r w:rsidRPr="00453E7F">
        <w:rPr>
          <w:rFonts w:ascii="Times New Roman" w:hAnsi="Times New Roman" w:cs="Times New Roman"/>
          <w:sz w:val="24"/>
          <w:szCs w:val="24"/>
        </w:rPr>
        <w:t xml:space="preserve"> </w:t>
      </w:r>
      <w:r w:rsidR="00FA441B" w:rsidRPr="00453E7F">
        <w:rPr>
          <w:rFonts w:ascii="Times New Roman" w:hAnsi="Times New Roman" w:cs="Times New Roman"/>
          <w:sz w:val="24"/>
          <w:szCs w:val="24"/>
        </w:rPr>
        <w:t>p</w:t>
      </w:r>
      <w:r w:rsidRPr="00453E7F">
        <w:rPr>
          <w:rFonts w:ascii="Times New Roman" w:hAnsi="Times New Roman" w:cs="Times New Roman"/>
          <w:sz w:val="24"/>
          <w:szCs w:val="24"/>
        </w:rPr>
        <w:t>.</w:t>
      </w:r>
      <w:r w:rsidR="00FA441B" w:rsidRPr="00453E7F">
        <w:rPr>
          <w:rFonts w:ascii="Times New Roman" w:hAnsi="Times New Roman" w:cs="Times New Roman"/>
          <w:sz w:val="24"/>
          <w:szCs w:val="24"/>
        </w:rPr>
        <w:t xml:space="preserve"> pożarowe</w:t>
      </w:r>
      <w:r w:rsidR="006B4FB1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FB1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6B4FB1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3C4F1C" w:rsidRDefault="003C4F1C" w:rsidP="00694444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BIOZ</w:t>
      </w:r>
      <w:r w:rsidR="006B4FB1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FB1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6B4FB1">
        <w:rPr>
          <w:rFonts w:ascii="Times New Roman" w:hAnsi="Times New Roman" w:cs="Times New Roman"/>
          <w:sz w:val="24"/>
          <w:szCs w:val="24"/>
        </w:rPr>
        <w:t xml:space="preserve"> 10-12</w:t>
      </w:r>
    </w:p>
    <w:p w:rsidR="003C4F1C" w:rsidRDefault="003C4F1C" w:rsidP="003C4F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3C4F1C">
        <w:rPr>
          <w:rFonts w:ascii="Times New Roman" w:hAnsi="Times New Roman" w:cs="Times New Roman"/>
          <w:sz w:val="24"/>
          <w:szCs w:val="24"/>
        </w:rPr>
        <w:t xml:space="preserve">I część </w:t>
      </w:r>
      <w:r>
        <w:rPr>
          <w:rFonts w:ascii="Times New Roman" w:hAnsi="Times New Roman" w:cs="Times New Roman"/>
          <w:sz w:val="24"/>
          <w:szCs w:val="24"/>
        </w:rPr>
        <w:t>graficzna</w:t>
      </w:r>
    </w:p>
    <w:p w:rsidR="003C4F1C" w:rsidRDefault="003C4F1C" w:rsidP="003C4F1C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sytuacyjny 1:500</w:t>
      </w:r>
      <w:r w:rsidR="006B4FB1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FB1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6B4FB1"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3C4F1C" w:rsidRDefault="00A71CDC" w:rsidP="003C4F1C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2/1÷2/2 Profile sieci </w:t>
      </w:r>
      <w:proofErr w:type="spellStart"/>
      <w:r>
        <w:rPr>
          <w:rFonts w:ascii="Times New Roman" w:hAnsi="Times New Roman" w:cs="Times New Roman"/>
          <w:sz w:val="24"/>
          <w:szCs w:val="24"/>
        </w:rPr>
        <w:t>międzyobiektowych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1:100/250</w:t>
      </w:r>
      <w:r w:rsidR="003C4F1C" w:rsidRPr="003C4F1C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FB1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6B4FB1"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A71CDC" w:rsidRDefault="00A71CDC" w:rsidP="003C4F1C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Zbiornik retencyjny</w:t>
      </w:r>
      <w:r w:rsidR="006B4FB1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FB1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6B4FB1"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A71CDC" w:rsidRDefault="00A71CDC" w:rsidP="003C4F1C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Schemat sterowania napełnieniem zbiorników retencyjnych</w:t>
      </w:r>
      <w:r w:rsidR="006B4FB1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FB1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6B4FB1">
        <w:rPr>
          <w:rFonts w:ascii="Times New Roman" w:hAnsi="Times New Roman" w:cs="Times New Roman"/>
          <w:sz w:val="24"/>
          <w:szCs w:val="24"/>
        </w:rPr>
        <w:t xml:space="preserve"> 16</w:t>
      </w:r>
    </w:p>
    <w:p w:rsidR="00A71CDC" w:rsidRDefault="00A71CDC" w:rsidP="003C4F1C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Rzut budynku stacji wodociągowej 1:50</w:t>
      </w:r>
      <w:r w:rsidR="006B4FB1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FB1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6B4FB1">
        <w:rPr>
          <w:rFonts w:ascii="Times New Roman" w:hAnsi="Times New Roman" w:cs="Times New Roman"/>
          <w:sz w:val="24"/>
          <w:szCs w:val="24"/>
        </w:rPr>
        <w:t xml:space="preserve"> 17</w:t>
      </w:r>
    </w:p>
    <w:p w:rsidR="00AA0840" w:rsidRPr="00B668C8" w:rsidRDefault="00A71CDC" w:rsidP="00B668C8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Studzienka z zaworem zwrotnym 1:25</w:t>
      </w:r>
      <w:r w:rsidR="006B4FB1">
        <w:rPr>
          <w:rFonts w:ascii="Times New Roman" w:hAnsi="Times New Roman" w:cs="Times New Roman"/>
          <w:sz w:val="24"/>
          <w:szCs w:val="24"/>
        </w:rPr>
        <w:t xml:space="preserve"> </w:t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r w:rsidR="006B4F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FB1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6B4FB1">
        <w:rPr>
          <w:rFonts w:ascii="Times New Roman" w:hAnsi="Times New Roman" w:cs="Times New Roman"/>
          <w:sz w:val="24"/>
          <w:szCs w:val="24"/>
        </w:rPr>
        <w:t xml:space="preserve"> 18</w:t>
      </w:r>
    </w:p>
    <w:p w:rsidR="0060006B" w:rsidRPr="0060006B" w:rsidRDefault="006000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OPIS DO PROJEKTU </w:t>
      </w:r>
      <w:r w:rsidR="00FC2F8E">
        <w:rPr>
          <w:rFonts w:ascii="Times New Roman" w:hAnsi="Times New Roman" w:cs="Times New Roman"/>
          <w:b/>
          <w:sz w:val="24"/>
          <w:szCs w:val="24"/>
        </w:rPr>
        <w:t>ARCHITEKTONICZNO - BUDOWLANEGO</w:t>
      </w:r>
    </w:p>
    <w:p w:rsidR="00401276" w:rsidRDefault="00401276">
      <w:pPr>
        <w:rPr>
          <w:rFonts w:ascii="Times New Roman" w:hAnsi="Times New Roman" w:cs="Times New Roman"/>
          <w:sz w:val="24"/>
          <w:szCs w:val="24"/>
        </w:rPr>
      </w:pPr>
    </w:p>
    <w:p w:rsidR="00401276" w:rsidRPr="00AD1EA8" w:rsidRDefault="00836E57" w:rsidP="00401276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AD1EA8">
        <w:rPr>
          <w:rFonts w:ascii="Times New Roman" w:hAnsi="Times New Roman" w:cs="Times New Roman"/>
          <w:b/>
          <w:sz w:val="24"/>
          <w:szCs w:val="24"/>
        </w:rPr>
        <w:t>R</w:t>
      </w:r>
      <w:r w:rsidR="00A71CDC">
        <w:rPr>
          <w:rFonts w:ascii="Times New Roman" w:hAnsi="Times New Roman" w:cs="Times New Roman"/>
          <w:b/>
          <w:sz w:val="24"/>
          <w:szCs w:val="24"/>
        </w:rPr>
        <w:t xml:space="preserve">odzaj i kategoria obiektu </w:t>
      </w:r>
    </w:p>
    <w:p w:rsidR="00AC578E" w:rsidRDefault="00AC578E" w:rsidP="00AC578E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Rodzaj obiektu budowlanego – </w:t>
      </w:r>
      <w:r w:rsidR="00D603E5">
        <w:rPr>
          <w:rFonts w:ascii="Times New Roman" w:hAnsi="Times New Roman" w:cs="Times New Roman"/>
          <w:sz w:val="24"/>
          <w:szCs w:val="24"/>
        </w:rPr>
        <w:t>stacja wodociągowa</w:t>
      </w:r>
    </w:p>
    <w:p w:rsidR="00AC578E" w:rsidRDefault="00AC578E" w:rsidP="00AC578E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Kategoria obiektu budowlanego – XX</w:t>
      </w:r>
      <w:r w:rsidR="00D603E5">
        <w:rPr>
          <w:rFonts w:ascii="Times New Roman" w:hAnsi="Times New Roman" w:cs="Times New Roman"/>
          <w:sz w:val="24"/>
          <w:szCs w:val="24"/>
        </w:rPr>
        <w:t>X</w:t>
      </w:r>
    </w:p>
    <w:p w:rsidR="00AC578E" w:rsidRDefault="00AC578E" w:rsidP="00AC578E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AC578E" w:rsidRDefault="00AC578E" w:rsidP="00AC578E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AD1EA8">
        <w:rPr>
          <w:rFonts w:ascii="Times New Roman" w:hAnsi="Times New Roman" w:cs="Times New Roman"/>
          <w:b/>
          <w:sz w:val="24"/>
          <w:szCs w:val="24"/>
        </w:rPr>
        <w:t>Z</w:t>
      </w:r>
      <w:r w:rsidR="00A71CDC">
        <w:rPr>
          <w:rFonts w:ascii="Times New Roman" w:hAnsi="Times New Roman" w:cs="Times New Roman"/>
          <w:b/>
          <w:sz w:val="24"/>
          <w:szCs w:val="24"/>
        </w:rPr>
        <w:t>amierzony sposób</w:t>
      </w:r>
      <w:r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użytkowania</w:t>
      </w:r>
      <w:r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 xml:space="preserve">oraz </w:t>
      </w:r>
      <w:r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program</w:t>
      </w:r>
      <w:r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 xml:space="preserve">użytkowy </w:t>
      </w:r>
      <w:r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obiektu</w:t>
      </w:r>
      <w:r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budowlanego</w:t>
      </w:r>
    </w:p>
    <w:p w:rsidR="00A71CDC" w:rsidRPr="00AD1EA8" w:rsidRDefault="00A71CDC" w:rsidP="00A71CD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AC578E" w:rsidRDefault="00D603E5" w:rsidP="00CD6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terenie miejscowości Ślądkowice znajduje się ujęcie i stacja wodociągowa które ujmują, uzdatniają</w:t>
      </w:r>
      <w:r w:rsidR="00B657F0">
        <w:rPr>
          <w:rFonts w:ascii="Times New Roman" w:hAnsi="Times New Roman" w:cs="Times New Roman"/>
          <w:sz w:val="24"/>
          <w:szCs w:val="24"/>
        </w:rPr>
        <w:t xml:space="preserve"> i podają do gminnej sieci wodociągowej wodę na potrzeby komunalne.</w:t>
      </w:r>
      <w:r w:rsidR="0029781E">
        <w:rPr>
          <w:rFonts w:ascii="Times New Roman" w:hAnsi="Times New Roman" w:cs="Times New Roman"/>
          <w:sz w:val="24"/>
          <w:szCs w:val="24"/>
        </w:rPr>
        <w:t xml:space="preserve"> Stacja ta zaopatruje w wodę miejscowości zlokalizowane w północno zachodniej części gminy Dłutów.</w:t>
      </w:r>
    </w:p>
    <w:p w:rsidR="0029781E" w:rsidRDefault="0029781E" w:rsidP="00CD6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przewiduje się zmiany sposobu użytkowania obiektu. </w:t>
      </w:r>
    </w:p>
    <w:p w:rsidR="0029781E" w:rsidRPr="00FA7A1E" w:rsidRDefault="0029781E" w:rsidP="00FA7A1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 projekt w zakresie części technologicznej, instalacyjnej oraz odbudowie istniejących ciągów komunikacyjnych wraz z ich uzupełnieniem i naprawą przewiduje wykonanie następujących prac</w:t>
      </w:r>
      <w:r w:rsidR="00FA7A1E">
        <w:rPr>
          <w:rFonts w:ascii="Times New Roman" w:hAnsi="Times New Roman" w:cs="Times New Roman"/>
          <w:sz w:val="24"/>
          <w:szCs w:val="24"/>
        </w:rPr>
        <w:t xml:space="preserve"> w następujący sposób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781E" w:rsidRDefault="0029781E" w:rsidP="00CD6E5C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stalowego zbiornika retencyjnego wody uzdatnionej o pojemności 200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wraz z wyposażeniem tj. pokryciem obróbkami blacharskimi, rurami spustowymi, drabinka komunikacyjną orurowaniem wewnętrznym i układem sterowania.</w:t>
      </w:r>
    </w:p>
    <w:p w:rsidR="0029781E" w:rsidRDefault="0029781E" w:rsidP="00CD6E5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celu włączenia do pracy dodatkowego zbiornika przewiduje się realizację r</w:t>
      </w:r>
      <w:r w:rsidR="006D081A">
        <w:rPr>
          <w:rFonts w:ascii="Times New Roman" w:hAnsi="Times New Roman" w:cs="Times New Roman"/>
          <w:sz w:val="24"/>
          <w:szCs w:val="24"/>
        </w:rPr>
        <w:t xml:space="preserve">urociągów </w:t>
      </w:r>
      <w:proofErr w:type="spellStart"/>
      <w:r w:rsidR="006D081A">
        <w:rPr>
          <w:rFonts w:ascii="Times New Roman" w:hAnsi="Times New Roman" w:cs="Times New Roman"/>
          <w:sz w:val="24"/>
          <w:szCs w:val="24"/>
        </w:rPr>
        <w:t>międzyobiektowych</w:t>
      </w:r>
      <w:proofErr w:type="spellEnd"/>
      <w:r w:rsidR="006D08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081A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6D081A">
        <w:rPr>
          <w:rFonts w:ascii="Times New Roman" w:hAnsi="Times New Roman" w:cs="Times New Roman"/>
          <w:sz w:val="24"/>
          <w:szCs w:val="24"/>
        </w:rPr>
        <w:t>:</w:t>
      </w:r>
    </w:p>
    <w:p w:rsidR="00583150" w:rsidRDefault="0029781E" w:rsidP="00CD6E5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przewodu wody uzdatnionej</w:t>
      </w:r>
      <w:r w:rsidR="00583150">
        <w:rPr>
          <w:rFonts w:ascii="Times New Roman" w:hAnsi="Times New Roman" w:cs="Times New Roman"/>
          <w:sz w:val="24"/>
          <w:szCs w:val="24"/>
        </w:rPr>
        <w:t xml:space="preserve"> na odcinku do sieci istniejącej do zbiornika projektowanego (odcinek 1-2-3)</w:t>
      </w:r>
    </w:p>
    <w:p w:rsidR="00583150" w:rsidRDefault="00583150" w:rsidP="00CD6E5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przewodu ssącego</w:t>
      </w:r>
      <w:r w:rsidR="002C74DB">
        <w:rPr>
          <w:rFonts w:ascii="Times New Roman" w:hAnsi="Times New Roman" w:cs="Times New Roman"/>
          <w:sz w:val="24"/>
          <w:szCs w:val="24"/>
        </w:rPr>
        <w:t xml:space="preserve"> na odcinku od zbiornika projektowanego do włączenia </w:t>
      </w:r>
      <w:r w:rsidR="000C27E1">
        <w:rPr>
          <w:rFonts w:ascii="Times New Roman" w:hAnsi="Times New Roman" w:cs="Times New Roman"/>
          <w:sz w:val="24"/>
          <w:szCs w:val="24"/>
        </w:rPr>
        <w:br/>
      </w:r>
      <w:r w:rsidR="00AA0840">
        <w:rPr>
          <w:rFonts w:ascii="Times New Roman" w:hAnsi="Times New Roman" w:cs="Times New Roman"/>
          <w:sz w:val="24"/>
          <w:szCs w:val="24"/>
        </w:rPr>
        <w:t>w istnieją</w:t>
      </w:r>
      <w:r w:rsidR="002C74DB">
        <w:rPr>
          <w:rFonts w:ascii="Times New Roman" w:hAnsi="Times New Roman" w:cs="Times New Roman"/>
          <w:sz w:val="24"/>
          <w:szCs w:val="24"/>
        </w:rPr>
        <w:t>cy przewód ssący (6-5-4)</w:t>
      </w:r>
    </w:p>
    <w:p w:rsidR="002C74DB" w:rsidRDefault="002C74DB" w:rsidP="00CD6E5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przewodu spustowego i przelewowego z projektowanego zbiornika (7-8-9-12-10-11) oraz (12-12’) do istniejącego odpływu</w:t>
      </w:r>
    </w:p>
    <w:p w:rsidR="002C74DB" w:rsidRDefault="002C74DB" w:rsidP="00CD6E5C">
      <w:pPr>
        <w:pStyle w:val="Akapitzlist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3E0893">
        <w:rPr>
          <w:rFonts w:ascii="Times New Roman" w:hAnsi="Times New Roman" w:cs="Times New Roman"/>
          <w:sz w:val="24"/>
          <w:szCs w:val="24"/>
        </w:rPr>
        <w:t>uzupełnienie złoża filtracyjnego poprzez dosypanie złoża filtracyjnego aktywnego w ilości 20% objętości filtracyjnej</w:t>
      </w:r>
    </w:p>
    <w:p w:rsidR="003E0893" w:rsidRDefault="003E0893" w:rsidP="00CD6E5C">
      <w:pPr>
        <w:pStyle w:val="Akapitzlist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montaż podstaw dachowych w miejsce zdemontowanych podstaw istniejących szt. 2 w tym 1 wyposażona w wentylator wyciągowy</w:t>
      </w:r>
    </w:p>
    <w:p w:rsidR="003E0893" w:rsidRDefault="003E0893" w:rsidP="00CD6E5C">
      <w:pPr>
        <w:pStyle w:val="Akapitzlist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zamontowanie wentylator</w:t>
      </w:r>
      <w:r w:rsidR="000C27E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kanałow</w:t>
      </w:r>
      <w:r w:rsidR="000C27E1">
        <w:rPr>
          <w:rFonts w:ascii="Times New Roman" w:hAnsi="Times New Roman" w:cs="Times New Roman"/>
          <w:sz w:val="24"/>
          <w:szCs w:val="24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7159">
        <w:rPr>
          <w:rFonts w:ascii="Times New Roman" w:hAnsi="Times New Roman" w:cs="Times New Roman"/>
          <w:sz w:val="24"/>
          <w:szCs w:val="24"/>
        </w:rPr>
        <w:t>na istniejący</w:t>
      </w:r>
      <w:r w:rsidR="000C27E1">
        <w:rPr>
          <w:rFonts w:ascii="Times New Roman" w:hAnsi="Times New Roman" w:cs="Times New Roman"/>
          <w:sz w:val="24"/>
          <w:szCs w:val="24"/>
        </w:rPr>
        <w:t>m</w:t>
      </w:r>
      <w:r w:rsidR="00017159">
        <w:rPr>
          <w:rFonts w:ascii="Times New Roman" w:hAnsi="Times New Roman" w:cs="Times New Roman"/>
          <w:sz w:val="24"/>
          <w:szCs w:val="24"/>
        </w:rPr>
        <w:t xml:space="preserve"> kana</w:t>
      </w:r>
      <w:r w:rsidR="000C27E1">
        <w:rPr>
          <w:rFonts w:ascii="Times New Roman" w:hAnsi="Times New Roman" w:cs="Times New Roman"/>
          <w:sz w:val="24"/>
          <w:szCs w:val="24"/>
        </w:rPr>
        <w:t>le</w:t>
      </w:r>
      <w:r w:rsidR="00017159">
        <w:rPr>
          <w:rFonts w:ascii="Times New Roman" w:hAnsi="Times New Roman" w:cs="Times New Roman"/>
          <w:sz w:val="24"/>
          <w:szCs w:val="24"/>
        </w:rPr>
        <w:t xml:space="preserve"> wentylacyjny</w:t>
      </w:r>
      <w:r w:rsidR="000C27E1">
        <w:rPr>
          <w:rFonts w:ascii="Times New Roman" w:hAnsi="Times New Roman" w:cs="Times New Roman"/>
          <w:sz w:val="24"/>
          <w:szCs w:val="24"/>
        </w:rPr>
        <w:t>m</w:t>
      </w:r>
      <w:r w:rsidR="00017159">
        <w:rPr>
          <w:rFonts w:ascii="Times New Roman" w:hAnsi="Times New Roman" w:cs="Times New Roman"/>
          <w:sz w:val="24"/>
          <w:szCs w:val="24"/>
        </w:rPr>
        <w:t xml:space="preserve"> </w:t>
      </w:r>
      <w:r w:rsidR="000C27E1">
        <w:rPr>
          <w:rFonts w:ascii="Times New Roman" w:hAnsi="Times New Roman" w:cs="Times New Roman"/>
          <w:sz w:val="24"/>
          <w:szCs w:val="24"/>
        </w:rPr>
        <w:br/>
        <w:t xml:space="preserve">w pomieszczeniu sanitariatu </w:t>
      </w:r>
      <w:r w:rsidR="00017159">
        <w:rPr>
          <w:rFonts w:ascii="Times New Roman" w:hAnsi="Times New Roman" w:cs="Times New Roman"/>
          <w:sz w:val="24"/>
          <w:szCs w:val="24"/>
        </w:rPr>
        <w:t>załączan</w:t>
      </w:r>
      <w:r w:rsidR="000C27E1">
        <w:rPr>
          <w:rFonts w:ascii="Times New Roman" w:hAnsi="Times New Roman" w:cs="Times New Roman"/>
          <w:sz w:val="24"/>
          <w:szCs w:val="24"/>
        </w:rPr>
        <w:t>ego</w:t>
      </w:r>
      <w:r w:rsidR="00017159">
        <w:rPr>
          <w:rFonts w:ascii="Times New Roman" w:hAnsi="Times New Roman" w:cs="Times New Roman"/>
          <w:sz w:val="24"/>
          <w:szCs w:val="24"/>
        </w:rPr>
        <w:t xml:space="preserve"> na równoczesność  z włączaniem oświetlenia.</w:t>
      </w:r>
    </w:p>
    <w:p w:rsidR="00017159" w:rsidRPr="00FA7A1E" w:rsidRDefault="00017159" w:rsidP="00FA7A1E">
      <w:pPr>
        <w:pStyle w:val="Akapitzlist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zamontowanie osuszacza powietrza w hali odżelaziaczy</w:t>
      </w:r>
      <w:r w:rsidR="000C27E1">
        <w:rPr>
          <w:rFonts w:ascii="Times New Roman" w:hAnsi="Times New Roman" w:cs="Times New Roman"/>
          <w:sz w:val="24"/>
          <w:szCs w:val="24"/>
        </w:rPr>
        <w:t xml:space="preserve"> z odprowadzaniem skroplin w układ kanalizacyjny w budynku</w:t>
      </w:r>
    </w:p>
    <w:p w:rsidR="008D448F" w:rsidRPr="00FA7A1E" w:rsidRDefault="00017159" w:rsidP="00FA7A1E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7A1E">
        <w:rPr>
          <w:rFonts w:ascii="Times New Roman" w:hAnsi="Times New Roman" w:cs="Times New Roman"/>
          <w:sz w:val="24"/>
          <w:szCs w:val="24"/>
        </w:rPr>
        <w:t>Wytyczne lokalizacji awaryjnego ujęcia wody</w:t>
      </w:r>
    </w:p>
    <w:p w:rsidR="008D448F" w:rsidRPr="00FA7A1E" w:rsidRDefault="008D448F" w:rsidP="00FA7A1E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7A1E">
        <w:rPr>
          <w:rFonts w:ascii="Times New Roman" w:hAnsi="Times New Roman" w:cs="Times New Roman"/>
          <w:sz w:val="24"/>
          <w:szCs w:val="24"/>
        </w:rPr>
        <w:t>przebudowa zbiornika bezodpływowego ścieków sanitarnych i usytuowanie nowego poza terenem stacji wodociągowej</w:t>
      </w:r>
    </w:p>
    <w:p w:rsidR="008D448F" w:rsidRDefault="008D448F" w:rsidP="00FA7A1E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uzupełnienie i naprawa nawierzchni utwardzonej po śladzie ciągów istniejących</w:t>
      </w:r>
    </w:p>
    <w:p w:rsidR="00FA7A1E" w:rsidRDefault="00FA7A1E" w:rsidP="00FA7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7A1E" w:rsidRPr="00FA7A1E" w:rsidRDefault="00FA7A1E" w:rsidP="00FA7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C62" w:rsidRDefault="00312C62" w:rsidP="00AC578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C578E" w:rsidRDefault="00A71CDC" w:rsidP="00AC578E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Układ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przestrzenny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oraz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forma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architektoniczna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obiektu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budowlanego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tym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jego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wygląd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zewnętrzny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uwzględniając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charakterystyczne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wyroby wykończeniowe</w:t>
      </w:r>
    </w:p>
    <w:p w:rsidR="003347A6" w:rsidRPr="00AD1EA8" w:rsidRDefault="003347A6" w:rsidP="003347A6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312C62" w:rsidRDefault="003347A6" w:rsidP="00CD6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niniejszego opracowania nie przewiduje się zmian w układzie przestrzennym i zachowuje się istniejącą formę architektoniczną.</w:t>
      </w:r>
    </w:p>
    <w:p w:rsidR="003347A6" w:rsidRDefault="003347A6" w:rsidP="00CD6E5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Jedynym nowym obiektem jest zbiornik retencyjny wody uzdatnionej. Jest to zbiornik stalowy, prefabrykowany montowany na wcześniej wykonanej płycie fundamentowej, kołowy w przekroju o średnicy wewnętrznej 4,80m, zewnętrznej wraz z ociepleniem 5,046m i wysokości 11,30m. Zewnętrzne zabezpieczenie zbiornika stanowi blacha fałdowa ocynkowana.</w:t>
      </w:r>
    </w:p>
    <w:p w:rsidR="003347A6" w:rsidRDefault="003347A6" w:rsidP="00312C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F6DCD" w:rsidRPr="00AD1EA8" w:rsidRDefault="00A71CDC" w:rsidP="00FF6DCD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Charakterystyczne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parametry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obiektu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budowlanego</w:t>
      </w:r>
      <w:r w:rsidR="00FA7A1E">
        <w:rPr>
          <w:rFonts w:ascii="Times New Roman" w:hAnsi="Times New Roman" w:cs="Times New Roman"/>
          <w:b/>
          <w:sz w:val="24"/>
          <w:szCs w:val="24"/>
        </w:rPr>
        <w:t>, technologia stacji uzdatniania wody</w:t>
      </w:r>
      <w:r w:rsidR="00312C62"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2C62" w:rsidRDefault="003347A6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Wydajność ujęcia wody </w:t>
      </w:r>
      <w:r w:rsidR="0006127F">
        <w:rPr>
          <w:rFonts w:ascii="Times New Roman" w:hAnsi="Times New Roman" w:cs="Times New Roman"/>
          <w:sz w:val="24"/>
          <w:szCs w:val="24"/>
        </w:rPr>
        <w:t>istniejąceg</w:t>
      </w:r>
      <w:r w:rsidR="00A71CDC">
        <w:rPr>
          <w:rFonts w:ascii="Times New Roman" w:hAnsi="Times New Roman" w:cs="Times New Roman"/>
          <w:sz w:val="24"/>
          <w:szCs w:val="24"/>
        </w:rPr>
        <w:t>o i przepustowość  stacji wod</w:t>
      </w:r>
      <w:r w:rsidR="00CD6E5C">
        <w:rPr>
          <w:rFonts w:ascii="Times New Roman" w:hAnsi="Times New Roman" w:cs="Times New Roman"/>
          <w:sz w:val="24"/>
          <w:szCs w:val="24"/>
        </w:rPr>
        <w:t>o</w:t>
      </w:r>
      <w:r w:rsidR="00A71CDC">
        <w:rPr>
          <w:rFonts w:ascii="Times New Roman" w:hAnsi="Times New Roman" w:cs="Times New Roman"/>
          <w:sz w:val="24"/>
          <w:szCs w:val="24"/>
        </w:rPr>
        <w:t>cią</w:t>
      </w:r>
      <w:r w:rsidR="0006127F">
        <w:rPr>
          <w:rFonts w:ascii="Times New Roman" w:hAnsi="Times New Roman" w:cs="Times New Roman"/>
          <w:sz w:val="24"/>
          <w:szCs w:val="24"/>
        </w:rPr>
        <w:t xml:space="preserve">gowej zgodnie </w:t>
      </w:r>
      <w:r w:rsidR="00CD6E5C">
        <w:rPr>
          <w:rFonts w:ascii="Times New Roman" w:hAnsi="Times New Roman" w:cs="Times New Roman"/>
          <w:sz w:val="24"/>
          <w:szCs w:val="24"/>
        </w:rPr>
        <w:br/>
        <w:t xml:space="preserve">z pozwoleniem </w:t>
      </w:r>
      <w:proofErr w:type="spellStart"/>
      <w:r w:rsidR="00CD6E5C">
        <w:rPr>
          <w:rFonts w:ascii="Times New Roman" w:hAnsi="Times New Roman" w:cs="Times New Roman"/>
          <w:sz w:val="24"/>
          <w:szCs w:val="24"/>
        </w:rPr>
        <w:t>wodno</w:t>
      </w:r>
      <w:r w:rsidR="0006127F">
        <w:rPr>
          <w:rFonts w:ascii="Times New Roman" w:hAnsi="Times New Roman" w:cs="Times New Roman"/>
          <w:sz w:val="24"/>
          <w:szCs w:val="24"/>
        </w:rPr>
        <w:t>prawnym</w:t>
      </w:r>
      <w:proofErr w:type="spellEnd"/>
      <w:r w:rsidR="0006127F">
        <w:rPr>
          <w:rFonts w:ascii="Times New Roman" w:hAnsi="Times New Roman" w:cs="Times New Roman"/>
          <w:sz w:val="24"/>
          <w:szCs w:val="24"/>
        </w:rPr>
        <w:t xml:space="preserve"> wynosi:</w:t>
      </w:r>
    </w:p>
    <w:p w:rsidR="0006127F" w:rsidRDefault="0006127F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Qmax.h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46,9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/h</w:t>
      </w:r>
    </w:p>
    <w:p w:rsidR="0006127F" w:rsidRDefault="0006127F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Qśr.d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110,2 m</w:t>
      </w:r>
      <w:r w:rsidRPr="0006127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/d</w:t>
      </w:r>
    </w:p>
    <w:p w:rsidR="00662D09" w:rsidRDefault="00662D09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Qmax.a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40 223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/rok</w:t>
      </w:r>
    </w:p>
    <w:p w:rsidR="00662D09" w:rsidRDefault="00662D09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Schemat przepływ</w:t>
      </w:r>
      <w:r w:rsidR="00890009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wody:</w:t>
      </w:r>
    </w:p>
    <w:p w:rsidR="00662D09" w:rsidRPr="00CD6E5C" w:rsidRDefault="00662D09" w:rsidP="00CD6E5C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6E5C">
        <w:rPr>
          <w:rFonts w:ascii="Times New Roman" w:hAnsi="Times New Roman" w:cs="Times New Roman"/>
          <w:sz w:val="24"/>
          <w:szCs w:val="24"/>
        </w:rPr>
        <w:t>Istniejące ujęcie wody</w:t>
      </w:r>
    </w:p>
    <w:p w:rsidR="00662D09" w:rsidRPr="00CD6E5C" w:rsidRDefault="00662D09" w:rsidP="00CD6E5C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6E5C">
        <w:rPr>
          <w:rFonts w:ascii="Times New Roman" w:hAnsi="Times New Roman" w:cs="Times New Roman"/>
          <w:sz w:val="24"/>
          <w:szCs w:val="24"/>
        </w:rPr>
        <w:t>Budynek stacji wodociągowej blok uzdatniania (mieszacze wodno – powietrzne, filtry odżelaziaczy, sp</w:t>
      </w:r>
      <w:r w:rsidR="00CD6E5C">
        <w:rPr>
          <w:rFonts w:ascii="Times New Roman" w:hAnsi="Times New Roman" w:cs="Times New Roman"/>
          <w:sz w:val="24"/>
          <w:szCs w:val="24"/>
        </w:rPr>
        <w:t>rężarka do napowietrzania wody</w:t>
      </w:r>
      <w:r w:rsidRPr="00CD6E5C">
        <w:rPr>
          <w:rFonts w:ascii="Times New Roman" w:hAnsi="Times New Roman" w:cs="Times New Roman"/>
          <w:sz w:val="24"/>
          <w:szCs w:val="24"/>
        </w:rPr>
        <w:t xml:space="preserve"> w istniejącym budynku)</w:t>
      </w:r>
    </w:p>
    <w:p w:rsidR="00662D09" w:rsidRPr="00CD6E5C" w:rsidRDefault="00662D09" w:rsidP="00CD6E5C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6E5C">
        <w:rPr>
          <w:rFonts w:ascii="Times New Roman" w:hAnsi="Times New Roman" w:cs="Times New Roman"/>
          <w:sz w:val="24"/>
          <w:szCs w:val="24"/>
        </w:rPr>
        <w:t>Zbiorniki reten</w:t>
      </w:r>
      <w:r w:rsidR="00FE5E0F">
        <w:rPr>
          <w:rFonts w:ascii="Times New Roman" w:hAnsi="Times New Roman" w:cs="Times New Roman"/>
          <w:sz w:val="24"/>
          <w:szCs w:val="24"/>
        </w:rPr>
        <w:t>cyjne wody uzdatnionej (istnieją</w:t>
      </w:r>
      <w:r w:rsidRPr="00CD6E5C">
        <w:rPr>
          <w:rFonts w:ascii="Times New Roman" w:hAnsi="Times New Roman" w:cs="Times New Roman"/>
          <w:sz w:val="24"/>
          <w:szCs w:val="24"/>
        </w:rPr>
        <w:t>cy i projektowany</w:t>
      </w:r>
      <w:r w:rsidR="00FE5E0F">
        <w:rPr>
          <w:rFonts w:ascii="Times New Roman" w:hAnsi="Times New Roman" w:cs="Times New Roman"/>
          <w:sz w:val="24"/>
          <w:szCs w:val="24"/>
        </w:rPr>
        <w:t>)</w:t>
      </w:r>
    </w:p>
    <w:p w:rsidR="00662D09" w:rsidRPr="00CD6E5C" w:rsidRDefault="00662D09" w:rsidP="00CD6E5C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6E5C">
        <w:rPr>
          <w:rFonts w:ascii="Times New Roman" w:hAnsi="Times New Roman" w:cs="Times New Roman"/>
          <w:sz w:val="24"/>
          <w:szCs w:val="24"/>
        </w:rPr>
        <w:t xml:space="preserve">Pompownia </w:t>
      </w:r>
      <w:proofErr w:type="spellStart"/>
      <w:r w:rsidRPr="00CD6E5C">
        <w:rPr>
          <w:rFonts w:ascii="Times New Roman" w:hAnsi="Times New Roman" w:cs="Times New Roman"/>
          <w:sz w:val="24"/>
          <w:szCs w:val="24"/>
        </w:rPr>
        <w:t>II</w:t>
      </w:r>
      <w:r w:rsidRPr="00CD6E5C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proofErr w:type="spellEnd"/>
      <w:r w:rsidRPr="00CD6E5C">
        <w:rPr>
          <w:rFonts w:ascii="Times New Roman" w:hAnsi="Times New Roman" w:cs="Times New Roman"/>
          <w:sz w:val="24"/>
          <w:szCs w:val="24"/>
        </w:rPr>
        <w:t xml:space="preserve"> – zestaw hydroforowy – i</w:t>
      </w:r>
      <w:r w:rsidR="00FE5E0F">
        <w:rPr>
          <w:rFonts w:ascii="Times New Roman" w:hAnsi="Times New Roman" w:cs="Times New Roman"/>
          <w:sz w:val="24"/>
          <w:szCs w:val="24"/>
        </w:rPr>
        <w:t>stnieją</w:t>
      </w:r>
      <w:r w:rsidRPr="00CD6E5C">
        <w:rPr>
          <w:rFonts w:ascii="Times New Roman" w:hAnsi="Times New Roman" w:cs="Times New Roman"/>
          <w:sz w:val="24"/>
          <w:szCs w:val="24"/>
        </w:rPr>
        <w:t>cy</w:t>
      </w:r>
    </w:p>
    <w:p w:rsidR="00662D09" w:rsidRDefault="00662D09" w:rsidP="00CD6E5C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6E5C">
        <w:rPr>
          <w:rFonts w:ascii="Times New Roman" w:hAnsi="Times New Roman" w:cs="Times New Roman"/>
          <w:sz w:val="24"/>
          <w:szCs w:val="24"/>
        </w:rPr>
        <w:t>Hydrofory – podawanie wody do sieci wodociągowej – układ istniejący</w:t>
      </w:r>
    </w:p>
    <w:p w:rsidR="00FA7A1E" w:rsidRPr="00CD6E5C" w:rsidRDefault="00FA7A1E" w:rsidP="00CD6E5C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Technologia stacji uzdatniania wody przedstawia się w sposób następujący. Woda surowa pobierana jest pompami głębinowymi z ujęć wody i podawana jest do stacji uzda</w:t>
      </w:r>
      <w:r w:rsidR="00B668C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niania wody. Jest ona napowietrzana w mieszaczach wodno-powietrznych strumieniem powietrza podawanym przez sprężarki. Woda napowietrzona przeprowadzana jest przez filtr żwirowy i wprowadzana jest do zbiorników retencyjnych wody uzdatnionej. Stamtąd pobierana jest przez pompownię II° i podawana jest do sieci wodociągowej.</w:t>
      </w:r>
    </w:p>
    <w:p w:rsidR="00662D09" w:rsidRDefault="00662D09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potrzeb płukania filtrów odżelaziaczy w układzie pompowni </w:t>
      </w:r>
      <w:proofErr w:type="spellStart"/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zamontowana jest pompa płucząca. </w:t>
      </w:r>
    </w:p>
    <w:p w:rsidR="00662D09" w:rsidRDefault="00662D09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Odpływ z płukania – popłuczyny odprowadzane są układem kanalizacji grawitacyjnej do istnie</w:t>
      </w:r>
      <w:r w:rsidR="00FE5E0F">
        <w:rPr>
          <w:rFonts w:ascii="Times New Roman" w:hAnsi="Times New Roman" w:cs="Times New Roman"/>
          <w:sz w:val="24"/>
          <w:szCs w:val="24"/>
        </w:rPr>
        <w:t>jącego odstojnika popłuczyn, ską</w:t>
      </w:r>
      <w:r>
        <w:rPr>
          <w:rFonts w:ascii="Times New Roman" w:hAnsi="Times New Roman" w:cs="Times New Roman"/>
          <w:sz w:val="24"/>
          <w:szCs w:val="24"/>
        </w:rPr>
        <w:t xml:space="preserve">d woda </w:t>
      </w:r>
      <w:proofErr w:type="spellStart"/>
      <w:r>
        <w:rPr>
          <w:rFonts w:ascii="Times New Roman" w:hAnsi="Times New Roman" w:cs="Times New Roman"/>
          <w:sz w:val="24"/>
          <w:szCs w:val="24"/>
        </w:rPr>
        <w:t>nadosadowa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układem pompowym</w:t>
      </w:r>
      <w:r w:rsidR="000509EC">
        <w:rPr>
          <w:rFonts w:ascii="Times New Roman" w:hAnsi="Times New Roman" w:cs="Times New Roman"/>
          <w:sz w:val="24"/>
          <w:szCs w:val="24"/>
        </w:rPr>
        <w:t xml:space="preserve"> odprowadzana jest do odbiornika, a osad wybierany taborem asenizacyjnym odbierany jest przez </w:t>
      </w:r>
      <w:proofErr w:type="spellStart"/>
      <w:r w:rsidR="000509EC">
        <w:rPr>
          <w:rFonts w:ascii="Times New Roman" w:hAnsi="Times New Roman" w:cs="Times New Roman"/>
          <w:sz w:val="24"/>
          <w:szCs w:val="24"/>
        </w:rPr>
        <w:t>koncesjowanego</w:t>
      </w:r>
      <w:proofErr w:type="spellEnd"/>
      <w:r w:rsidR="000509EC">
        <w:rPr>
          <w:rFonts w:ascii="Times New Roman" w:hAnsi="Times New Roman" w:cs="Times New Roman"/>
          <w:sz w:val="24"/>
          <w:szCs w:val="24"/>
        </w:rPr>
        <w:t xml:space="preserve"> odbiorcę.</w:t>
      </w:r>
    </w:p>
    <w:p w:rsidR="00B668C8" w:rsidRDefault="000509EC" w:rsidP="00B668C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projektu w zakresie części technolog</w:t>
      </w:r>
      <w:r w:rsidR="00FA7A1E">
        <w:rPr>
          <w:rFonts w:ascii="Times New Roman" w:hAnsi="Times New Roman" w:cs="Times New Roman"/>
          <w:sz w:val="24"/>
          <w:szCs w:val="24"/>
        </w:rPr>
        <w:t>icznej i instalacyjnej obejmuje</w:t>
      </w:r>
    </w:p>
    <w:p w:rsidR="000509EC" w:rsidRPr="00B668C8" w:rsidRDefault="00CD6E5C" w:rsidP="00B668C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D6E5C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• </w:t>
      </w:r>
      <w:r w:rsidR="000509EC" w:rsidRPr="00CD6E5C">
        <w:rPr>
          <w:rFonts w:ascii="Times New Roman" w:hAnsi="Times New Roman" w:cs="Times New Roman"/>
          <w:sz w:val="24"/>
          <w:szCs w:val="24"/>
          <w:u w:val="single"/>
        </w:rPr>
        <w:t>Montaż zbiornika retencyjnego wody uzdatnionej o objętości 200 m</w:t>
      </w:r>
      <w:r w:rsidR="000509EC" w:rsidRPr="00CD6E5C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3</w:t>
      </w:r>
      <w:r w:rsidR="000509EC" w:rsidRPr="00CD6E5C">
        <w:rPr>
          <w:rFonts w:ascii="Times New Roman" w:hAnsi="Times New Roman" w:cs="Times New Roman"/>
          <w:sz w:val="24"/>
          <w:szCs w:val="24"/>
          <w:u w:val="single"/>
        </w:rPr>
        <w:t xml:space="preserve"> stalowy prefabrykowany o następującej charakterystyce:</w:t>
      </w:r>
    </w:p>
    <w:p w:rsidR="00890009" w:rsidRDefault="000509EC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Parametry zbiornika: </w:t>
      </w:r>
    </w:p>
    <w:p w:rsidR="000509EC" w:rsidRDefault="00890009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Średnica zbiornika </w:t>
      </w:r>
      <w:r w:rsidR="000509EC">
        <w:rPr>
          <w:rFonts w:ascii="Times New Roman" w:hAnsi="Times New Roman" w:cs="Times New Roman"/>
          <w:sz w:val="24"/>
          <w:szCs w:val="24"/>
        </w:rPr>
        <w:t>- 4800 mm</w:t>
      </w:r>
    </w:p>
    <w:p w:rsidR="000509EC" w:rsidRDefault="000509EC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Wysokość części walcowej zbiornika </w:t>
      </w:r>
      <w:r w:rsidR="0089000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11500 mm</w:t>
      </w:r>
    </w:p>
    <w:p w:rsidR="000509EC" w:rsidRDefault="000509EC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całkowita zbiornika</w:t>
      </w:r>
      <w:r w:rsidR="00890009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12 800 mm</w:t>
      </w:r>
    </w:p>
    <w:p w:rsidR="000509EC" w:rsidRDefault="000509EC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Zbiornik winien być wykonany ze stali S235JR. Korpus stalowy walczak pionowy, usztywniony pierścieniami ze stali S235JR atestowanej – całość spawana nierozbieralna. Od dołu zamknięty dnem płaskim, natomiast od góry dachem stożkowym. W dachu zlokalizowany jest komin wentylacyjny oraz króciec do montażu sondy pomiaru lustra cieczy w zbiorniku. Piaskowany ciśnieniowo do I stopnia czystości. Zbiornik posiada atest higieniczny PZH.</w:t>
      </w:r>
    </w:p>
    <w:p w:rsidR="000509EC" w:rsidRDefault="000509EC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Zbiornik wyposażyć w dwa złazy rewizyjne: właz na dachu zbiornika oraz </w:t>
      </w:r>
      <w:proofErr w:type="spellStart"/>
      <w:r>
        <w:rPr>
          <w:rFonts w:ascii="Times New Roman" w:hAnsi="Times New Roman" w:cs="Times New Roman"/>
          <w:sz w:val="24"/>
          <w:szCs w:val="24"/>
        </w:rPr>
        <w:t>włąz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dolnej części płaszcza DN 600. Ponadto zbiornik winien posiadać</w:t>
      </w:r>
      <w:r w:rsidR="00B963BC">
        <w:rPr>
          <w:rFonts w:ascii="Times New Roman" w:hAnsi="Times New Roman" w:cs="Times New Roman"/>
          <w:sz w:val="24"/>
          <w:szCs w:val="24"/>
        </w:rPr>
        <w:t xml:space="preserve"> ocynkowaną drabinę zewnętrzną oraz wewnętrzną</w:t>
      </w:r>
      <w:r w:rsidR="00357BCF">
        <w:rPr>
          <w:rFonts w:ascii="Times New Roman" w:hAnsi="Times New Roman" w:cs="Times New Roman"/>
          <w:sz w:val="24"/>
          <w:szCs w:val="24"/>
        </w:rPr>
        <w:t xml:space="preserve"> umożliwiające bezpieczne wejście do wnętrza zbiornika.</w:t>
      </w:r>
    </w:p>
    <w:p w:rsidR="00357BCF" w:rsidRDefault="00357BCF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Wyposażenie zbiornika to wewnętrzne orurowanie: dopływ, odpływ, spust, przelew – króćce wykonane ze stali węglowej S235JR (kołnierze płaskie), orurowanie z PE zgrzewanego.</w:t>
      </w:r>
    </w:p>
    <w:p w:rsidR="009A3880" w:rsidRDefault="00357BCF" w:rsidP="009A3880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Powierzchnia wewnętrzna zbiornika winna być zabezpieczona farbą antykorozyjną do kontaktu z wodą przeznaczoną do spożycia posiadającą atest PZH, </w:t>
      </w:r>
      <w:proofErr w:type="spellStart"/>
      <w:r>
        <w:rPr>
          <w:rFonts w:ascii="Times New Roman" w:hAnsi="Times New Roman" w:cs="Times New Roman"/>
          <w:sz w:val="24"/>
          <w:szCs w:val="24"/>
        </w:rPr>
        <w:t>zewnetrzna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powierzchnia  pokryta farbą uniwersalną podkładową oraz farbą ogólnego stosowania.</w:t>
      </w:r>
      <w:r w:rsidR="009A3880">
        <w:rPr>
          <w:rFonts w:ascii="Times New Roman" w:hAnsi="Times New Roman" w:cs="Times New Roman"/>
          <w:sz w:val="24"/>
          <w:szCs w:val="24"/>
        </w:rPr>
        <w:t xml:space="preserve"> Izolację termiczną zbiornika wykonać na zewnętrznej stronie płaszcza stalowego z wełny mineralnej o grubości 100 </w:t>
      </w:r>
      <w:proofErr w:type="spellStart"/>
      <w:r w:rsidR="009A3880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="009A3880">
        <w:rPr>
          <w:rFonts w:ascii="Times New Roman" w:hAnsi="Times New Roman" w:cs="Times New Roman"/>
          <w:sz w:val="24"/>
          <w:szCs w:val="24"/>
        </w:rPr>
        <w:t xml:space="preserve">. Izolacja na zewnątrz zabezpieczona jest płaszczem z blachy trapezowej ocynkowanej powlekanej BTD18 gr. 0,5 </w:t>
      </w:r>
      <w:proofErr w:type="spellStart"/>
      <w:r w:rsidR="009A3880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="009A3880">
        <w:rPr>
          <w:rFonts w:ascii="Times New Roman" w:hAnsi="Times New Roman" w:cs="Times New Roman"/>
          <w:sz w:val="24"/>
          <w:szCs w:val="24"/>
        </w:rPr>
        <w:t xml:space="preserve">. Dach pokryty jest blachą gładką ocynkowaną powlekaną gr. 0,5 </w:t>
      </w:r>
      <w:proofErr w:type="spellStart"/>
      <w:r w:rsidR="009A3880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="009A38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7BCF" w:rsidRDefault="00357BCF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Izolacja zbiornika winna być wykonana na miejscu budowy po posadowieniu go na fundamencie. Zbiornik należy dostarczyć na miejsce budowy w całości.</w:t>
      </w:r>
    </w:p>
    <w:p w:rsidR="00357BCF" w:rsidRPr="00151C78" w:rsidRDefault="00151C78" w:rsidP="00CD6E5C">
      <w:pPr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1C78">
        <w:rPr>
          <w:rFonts w:ascii="Times New Roman" w:hAnsi="Times New Roman" w:cs="Times New Roman"/>
          <w:sz w:val="24"/>
          <w:szCs w:val="24"/>
          <w:u w:val="single"/>
        </w:rPr>
        <w:t xml:space="preserve">• </w:t>
      </w:r>
      <w:r w:rsidR="00357BCF" w:rsidRPr="00151C78">
        <w:rPr>
          <w:rFonts w:ascii="Times New Roman" w:hAnsi="Times New Roman" w:cs="Times New Roman"/>
          <w:sz w:val="24"/>
          <w:szCs w:val="24"/>
          <w:u w:val="single"/>
        </w:rPr>
        <w:t xml:space="preserve">Rurociągi </w:t>
      </w:r>
      <w:proofErr w:type="spellStart"/>
      <w:r w:rsidR="00357BCF" w:rsidRPr="00151C78">
        <w:rPr>
          <w:rFonts w:ascii="Times New Roman" w:hAnsi="Times New Roman" w:cs="Times New Roman"/>
          <w:sz w:val="24"/>
          <w:szCs w:val="24"/>
          <w:u w:val="single"/>
        </w:rPr>
        <w:t>międzyobiektowe</w:t>
      </w:r>
      <w:proofErr w:type="spellEnd"/>
    </w:p>
    <w:p w:rsidR="003F36C4" w:rsidRPr="00151C78" w:rsidRDefault="003F36C4" w:rsidP="00151C78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C78">
        <w:rPr>
          <w:rFonts w:ascii="Times New Roman" w:hAnsi="Times New Roman" w:cs="Times New Roman"/>
          <w:sz w:val="24"/>
          <w:szCs w:val="24"/>
        </w:rPr>
        <w:t>Kanał spustowy i przelewowy D160 PVC, SN4kN/m</w:t>
      </w:r>
      <w:r w:rsidRPr="00151C7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51C78">
        <w:rPr>
          <w:rFonts w:ascii="Times New Roman" w:hAnsi="Times New Roman" w:cs="Times New Roman"/>
          <w:sz w:val="24"/>
          <w:szCs w:val="24"/>
        </w:rPr>
        <w:t>, ΣL=28,0 m wraz z projektowaną armaturą.</w:t>
      </w:r>
    </w:p>
    <w:p w:rsidR="003F36C4" w:rsidRPr="00151C78" w:rsidRDefault="003F36C4" w:rsidP="00151C78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C78">
        <w:rPr>
          <w:rFonts w:ascii="Times New Roman" w:hAnsi="Times New Roman" w:cs="Times New Roman"/>
          <w:sz w:val="24"/>
          <w:szCs w:val="24"/>
        </w:rPr>
        <w:t xml:space="preserve">Przewód wody uzdatnionej Ø 110 PE, PN = 0,1 </w:t>
      </w:r>
      <w:proofErr w:type="spellStart"/>
      <w:r w:rsidRPr="00151C78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151C78">
        <w:rPr>
          <w:rFonts w:ascii="Times New Roman" w:hAnsi="Times New Roman" w:cs="Times New Roman"/>
          <w:sz w:val="24"/>
          <w:szCs w:val="24"/>
        </w:rPr>
        <w:t xml:space="preserve">, L = 22,50 m z projektowaną armaturą, oraz montażem zasuwy </w:t>
      </w:r>
      <w:proofErr w:type="spellStart"/>
      <w:r w:rsidRPr="00151C78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151C78">
        <w:rPr>
          <w:rFonts w:ascii="Times New Roman" w:hAnsi="Times New Roman" w:cs="Times New Roman"/>
          <w:sz w:val="24"/>
          <w:szCs w:val="24"/>
        </w:rPr>
        <w:t xml:space="preserve"> 100 na przewodzie zasilającym w wodę uzdatnioną istniejący zbiornik retencyjny wody.</w:t>
      </w:r>
    </w:p>
    <w:p w:rsidR="003F36C4" w:rsidRDefault="003F36C4" w:rsidP="00151C78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C78">
        <w:rPr>
          <w:rFonts w:ascii="Times New Roman" w:hAnsi="Times New Roman" w:cs="Times New Roman"/>
          <w:sz w:val="24"/>
          <w:szCs w:val="24"/>
        </w:rPr>
        <w:t xml:space="preserve">Przewód ssący wody ze zbiornika projektowanego do pompowni </w:t>
      </w:r>
      <w:proofErr w:type="spellStart"/>
      <w:r w:rsidRPr="00151C78">
        <w:rPr>
          <w:rFonts w:ascii="Times New Roman" w:hAnsi="Times New Roman" w:cs="Times New Roman"/>
          <w:sz w:val="24"/>
          <w:szCs w:val="24"/>
        </w:rPr>
        <w:t>II</w:t>
      </w:r>
      <w:r w:rsidRPr="00151C78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proofErr w:type="spellEnd"/>
      <w:r w:rsidRPr="00151C78">
        <w:rPr>
          <w:rFonts w:ascii="Times New Roman" w:hAnsi="Times New Roman" w:cs="Times New Roman"/>
          <w:sz w:val="24"/>
          <w:szCs w:val="24"/>
        </w:rPr>
        <w:t xml:space="preserve"> Ø160PE, PN 0,10 </w:t>
      </w:r>
      <w:proofErr w:type="spellStart"/>
      <w:r w:rsidRPr="00151C78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151C78">
        <w:rPr>
          <w:rFonts w:ascii="Times New Roman" w:hAnsi="Times New Roman" w:cs="Times New Roman"/>
          <w:sz w:val="24"/>
          <w:szCs w:val="24"/>
        </w:rPr>
        <w:t xml:space="preserve"> z projektowan</w:t>
      </w:r>
      <w:r w:rsidR="00890009">
        <w:rPr>
          <w:rFonts w:ascii="Times New Roman" w:hAnsi="Times New Roman" w:cs="Times New Roman"/>
          <w:sz w:val="24"/>
          <w:szCs w:val="24"/>
        </w:rPr>
        <w:t>ą</w:t>
      </w:r>
      <w:r w:rsidRPr="00151C78">
        <w:rPr>
          <w:rFonts w:ascii="Times New Roman" w:hAnsi="Times New Roman" w:cs="Times New Roman"/>
          <w:sz w:val="24"/>
          <w:szCs w:val="24"/>
        </w:rPr>
        <w:t xml:space="preserve"> armaturą oraz montażem zasuwy </w:t>
      </w:r>
      <w:proofErr w:type="spellStart"/>
      <w:r w:rsidRPr="00151C78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151C78">
        <w:rPr>
          <w:rFonts w:ascii="Times New Roman" w:hAnsi="Times New Roman" w:cs="Times New Roman"/>
          <w:sz w:val="24"/>
          <w:szCs w:val="24"/>
        </w:rPr>
        <w:t xml:space="preserve"> 100 </w:t>
      </w:r>
      <w:r w:rsidR="00D03867">
        <w:rPr>
          <w:rFonts w:ascii="Times New Roman" w:hAnsi="Times New Roman" w:cs="Times New Roman"/>
          <w:sz w:val="24"/>
          <w:szCs w:val="24"/>
        </w:rPr>
        <w:br/>
      </w:r>
      <w:r w:rsidRPr="00151C78">
        <w:rPr>
          <w:rFonts w:ascii="Times New Roman" w:hAnsi="Times New Roman" w:cs="Times New Roman"/>
          <w:sz w:val="24"/>
          <w:szCs w:val="24"/>
        </w:rPr>
        <w:t>i zaworu zwrotnego w studzience z kręgów betonowych o średnicy 1000mm na przewodzie ssącym ze zbiornika istniejącego.</w:t>
      </w:r>
    </w:p>
    <w:p w:rsidR="00B668C8" w:rsidRDefault="00B668C8" w:rsidP="00B668C8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DA30EF" w:rsidRPr="00151C78" w:rsidRDefault="00DA30EF" w:rsidP="00DA30EF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F36C4" w:rsidRPr="003F36C4" w:rsidRDefault="00151C78" w:rsidP="003347A6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• </w:t>
      </w:r>
      <w:r w:rsidR="003F36C4" w:rsidRPr="003F36C4">
        <w:rPr>
          <w:rFonts w:ascii="Times New Roman" w:hAnsi="Times New Roman" w:cs="Times New Roman"/>
          <w:sz w:val="24"/>
          <w:szCs w:val="24"/>
          <w:u w:val="single"/>
        </w:rPr>
        <w:t>Wykonanie wewnętrznej instalacji wentylacyjnej i osuszającej</w:t>
      </w:r>
    </w:p>
    <w:p w:rsidR="003F36C4" w:rsidRPr="00151C78" w:rsidRDefault="003F36C4" w:rsidP="003347A6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151C78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151C78">
        <w:rPr>
          <w:rFonts w:ascii="Times New Roman" w:hAnsi="Times New Roman" w:cs="Times New Roman"/>
          <w:sz w:val="24"/>
          <w:szCs w:val="24"/>
          <w:u w:val="single"/>
        </w:rPr>
        <w:t>W</w:t>
      </w:r>
      <w:r w:rsidRPr="00151C78">
        <w:rPr>
          <w:rFonts w:ascii="Times New Roman" w:hAnsi="Times New Roman" w:cs="Times New Roman"/>
          <w:sz w:val="24"/>
          <w:szCs w:val="24"/>
          <w:u w:val="single"/>
        </w:rPr>
        <w:t>entylacja hali odżelaziaczy</w:t>
      </w:r>
    </w:p>
    <w:p w:rsidR="003F36C4" w:rsidRDefault="003F36C4" w:rsidP="003347A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Wentylacja grawitacyjna pomieszczenia – 1,5 [ wymiana/h], przez </w:t>
      </w:r>
      <w:proofErr w:type="spellStart"/>
      <w:r>
        <w:rPr>
          <w:rFonts w:ascii="Times New Roman" w:hAnsi="Times New Roman" w:cs="Times New Roman"/>
          <w:sz w:val="24"/>
          <w:szCs w:val="24"/>
        </w:rPr>
        <w:t>wywietrzaki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dachowe grawitacyjne, minimum 315 [m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/h] realizowana przez </w:t>
      </w:r>
      <w:proofErr w:type="spellStart"/>
      <w:r>
        <w:rPr>
          <w:rFonts w:ascii="Times New Roman" w:hAnsi="Times New Roman" w:cs="Times New Roman"/>
          <w:sz w:val="24"/>
          <w:szCs w:val="24"/>
        </w:rPr>
        <w:t>wywietrzaki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dachowe w podstawie </w:t>
      </w:r>
      <w:proofErr w:type="spellStart"/>
      <w:r>
        <w:rPr>
          <w:rFonts w:ascii="Times New Roman" w:hAnsi="Times New Roman" w:cs="Times New Roman"/>
          <w:sz w:val="24"/>
          <w:szCs w:val="24"/>
        </w:rPr>
        <w:t>wywietrzaków</w:t>
      </w:r>
      <w:proofErr w:type="spellEnd"/>
      <w:r w:rsidR="000A5658">
        <w:rPr>
          <w:rFonts w:ascii="Times New Roman" w:hAnsi="Times New Roman" w:cs="Times New Roman"/>
          <w:sz w:val="24"/>
          <w:szCs w:val="24"/>
        </w:rPr>
        <w:t xml:space="preserve"> należy zamontować przepustnice z siłownikami, w celu zamknięcia w momencie rozpoczęcia pracy osuszacza powietrza, co daje możliwość skutecznego działania osuszania powietrza.</w:t>
      </w:r>
    </w:p>
    <w:p w:rsidR="000A5658" w:rsidRDefault="000A5658" w:rsidP="003347A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Nawiew powietrza przez kratkę nawiewną o powierzchni 0,04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którą należy zamontować w istniejących drzwiach wejściowych do hali.</w:t>
      </w:r>
    </w:p>
    <w:p w:rsidR="000A5658" w:rsidRPr="00151C78" w:rsidRDefault="000A5658" w:rsidP="000A5658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151C78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151C78">
        <w:rPr>
          <w:rFonts w:ascii="Times New Roman" w:hAnsi="Times New Roman" w:cs="Times New Roman"/>
          <w:sz w:val="24"/>
          <w:szCs w:val="24"/>
          <w:u w:val="single"/>
        </w:rPr>
        <w:t>W</w:t>
      </w:r>
      <w:r w:rsidRPr="00151C78">
        <w:rPr>
          <w:rFonts w:ascii="Times New Roman" w:hAnsi="Times New Roman" w:cs="Times New Roman"/>
          <w:sz w:val="24"/>
          <w:szCs w:val="24"/>
          <w:u w:val="single"/>
        </w:rPr>
        <w:t>entylacja pomieszczenia chlorowni</w:t>
      </w:r>
    </w:p>
    <w:p w:rsidR="000A5658" w:rsidRDefault="000A5658" w:rsidP="000A565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Wentylacja wyciągowa mechaniczna co najmniej 5 [wymian/h] realizowana przez wentylator dachowy chemoodporny. Wentylator załączany w chwili otwarcia drzwi i włączenia oświetlenia.</w:t>
      </w:r>
    </w:p>
    <w:p w:rsidR="000A5658" w:rsidRDefault="000A5658" w:rsidP="000A565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Wywiew grawitacyjny – przez istniejący kanał wentylacyjny, nawiew powietrza przez kratkę nawiewną w drzwiach wejściowych do chlorowni.</w:t>
      </w:r>
    </w:p>
    <w:p w:rsidR="000A5658" w:rsidRDefault="000A5658" w:rsidP="000A565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Załączenie wentylatora na równoczesność z włączeniem oświetlenia i otwarciem drzwi.</w:t>
      </w:r>
    </w:p>
    <w:p w:rsidR="000A5658" w:rsidRDefault="000A5658" w:rsidP="000A565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wentylacja pomieszczenia sanitarnego</w:t>
      </w:r>
      <w:r w:rsidR="0009291D">
        <w:rPr>
          <w:rFonts w:ascii="Times New Roman" w:hAnsi="Times New Roman" w:cs="Times New Roman"/>
          <w:sz w:val="24"/>
          <w:szCs w:val="24"/>
        </w:rPr>
        <w:t xml:space="preserve"> poprzez zamontowanie wentylatora wywiewnego, kanałowego w istniejącym kanale wentylacyjnym, oraz wykonanie kratki nawiewnej w drzwiach wejściowych do pomieszczenia.</w:t>
      </w:r>
    </w:p>
    <w:p w:rsidR="0009291D" w:rsidRPr="00151C78" w:rsidRDefault="0009291D" w:rsidP="000A5658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151C78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151C78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151C78">
        <w:rPr>
          <w:rFonts w:ascii="Times New Roman" w:hAnsi="Times New Roman" w:cs="Times New Roman"/>
          <w:sz w:val="24"/>
          <w:szCs w:val="24"/>
          <w:u w:val="single"/>
        </w:rPr>
        <w:t>nstalacja osuszania powietrza: w hali odżelaziaczy</w:t>
      </w:r>
    </w:p>
    <w:p w:rsidR="0009291D" w:rsidRDefault="0009291D" w:rsidP="000A565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względu na wykraplanie się wilgoci na rurociągach i urządzeniach w hali filtrów zamontowany zostanie adsorpcyjny osuszacz powietrza o wydajności osuszania 1,2 kg/h dla powietrza na wlocie t = 20 [C] i 60 [%]RH, pobór mocy 0,6 </w:t>
      </w:r>
      <w:proofErr w:type="spellStart"/>
      <w:r>
        <w:rPr>
          <w:rFonts w:ascii="Times New Roman" w:hAnsi="Times New Roman" w:cs="Times New Roman"/>
          <w:sz w:val="24"/>
          <w:szCs w:val="24"/>
        </w:rPr>
        <w:t>kW</w:t>
      </w:r>
      <w:proofErr w:type="spellEnd"/>
      <w:r>
        <w:rPr>
          <w:rFonts w:ascii="Times New Roman" w:hAnsi="Times New Roman" w:cs="Times New Roman"/>
          <w:sz w:val="24"/>
          <w:szCs w:val="24"/>
        </w:rPr>
        <w:t>, ilość powietrza suchego 200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/h. Osuszacz powietrza wyposażony w mechaniczny czujnik wilgotności.</w:t>
      </w:r>
    </w:p>
    <w:p w:rsidR="0009291D" w:rsidRDefault="0009291D" w:rsidP="000A565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Odprowadzenie skroplin poprzez ułożenie przewodu Ø15 PE L = ~5,0m i włączenie go przez </w:t>
      </w:r>
      <w:proofErr w:type="spellStart"/>
      <w:r>
        <w:rPr>
          <w:rFonts w:ascii="Times New Roman" w:hAnsi="Times New Roman" w:cs="Times New Roman"/>
          <w:sz w:val="24"/>
          <w:szCs w:val="24"/>
        </w:rPr>
        <w:t>zasyfonowanie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pionu kanalizacyjnego w sanitariacie lub sprowadzenie do kratki ściekowej istniejącej w posadzce.</w:t>
      </w:r>
    </w:p>
    <w:p w:rsidR="0009291D" w:rsidRDefault="00151C78" w:rsidP="000A5658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• </w:t>
      </w:r>
      <w:r w:rsidR="0009291D" w:rsidRPr="0009291D">
        <w:rPr>
          <w:rFonts w:ascii="Times New Roman" w:hAnsi="Times New Roman" w:cs="Times New Roman"/>
          <w:sz w:val="24"/>
          <w:szCs w:val="24"/>
          <w:u w:val="single"/>
        </w:rPr>
        <w:t>Uzupełnianie złoża filtracyjnego w istniejących odżelaziaczach.</w:t>
      </w:r>
    </w:p>
    <w:p w:rsidR="0009291D" w:rsidRDefault="0009291D" w:rsidP="000A565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hali technologicznej stacji uzdatniania wody zamontowane są 4 odżelaziacze o średnicy 1,2 m.</w:t>
      </w:r>
    </w:p>
    <w:p w:rsidR="0009291D" w:rsidRDefault="0009291D" w:rsidP="000A565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Objętość złoża filtracyjnego w jednym odżelaziaczu V = 1,13 · 1,10 = 1,24 m</w:t>
      </w:r>
      <w:r w:rsidR="00860550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do wykonania to :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opróżnienie odżelaziacza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oczyszczenie zbiornika odżelaziacza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wypłukanie złoża </w:t>
      </w:r>
      <w:r w:rsidR="00D03867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sicie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ponowna zasypka złoża </w:t>
      </w:r>
      <w:r w:rsidR="00D03867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dosypaniem 20% jego objętości zasypką aktywną np. „</w:t>
      </w:r>
      <w:proofErr w:type="spellStart"/>
      <w:r>
        <w:rPr>
          <w:rFonts w:ascii="Times New Roman" w:hAnsi="Times New Roman" w:cs="Times New Roman"/>
          <w:sz w:val="24"/>
          <w:szCs w:val="24"/>
        </w:rPr>
        <w:t>Defeman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1,24 · 0,2 = 0,25 m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0,25 · 1,9 = 0,475 t = 475 kg w 1 odżelaziaczu</w:t>
      </w:r>
    </w:p>
    <w:p w:rsidR="00860550" w:rsidRDefault="00151C78" w:rsidP="00860550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• </w:t>
      </w:r>
      <w:r w:rsidR="00860550" w:rsidRPr="00860550">
        <w:rPr>
          <w:rFonts w:ascii="Times New Roman" w:hAnsi="Times New Roman" w:cs="Times New Roman"/>
          <w:sz w:val="24"/>
          <w:szCs w:val="24"/>
          <w:u w:val="single"/>
        </w:rPr>
        <w:t>Remont istniejącej obudowy studni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Istniejąca obudowa studni posiada średnicę D = 2,0m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Remont obudowy polegać będzie na: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zdjęciu płyty pokrywowej z demontażem właz</w:t>
      </w:r>
      <w:r w:rsidR="00D03867">
        <w:rPr>
          <w:rFonts w:ascii="Times New Roman" w:hAnsi="Times New Roman" w:cs="Times New Roman"/>
          <w:sz w:val="24"/>
          <w:szCs w:val="24"/>
        </w:rPr>
        <w:t>ów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zdemontowanie górnego kręgu żelbetowego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montażu nowego kręgu w górnej części obudowy, płyty pokrywowej z montażem dwóch włazów szczelnych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wykonaniu obsypania obudowy, umocnienia skarp z kostki </w:t>
      </w:r>
      <w:proofErr w:type="spellStart"/>
      <w:r>
        <w:rPr>
          <w:rFonts w:ascii="Times New Roman" w:hAnsi="Times New Roman" w:cs="Times New Roman"/>
          <w:sz w:val="24"/>
          <w:szCs w:val="24"/>
        </w:rPr>
        <w:t>wibroprasowanej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 cm na podsypce z pisaku stabilizowanego o grubości 5 cm, o powierzchni 14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oraz schodów terenowych</w:t>
      </w:r>
    </w:p>
    <w:p w:rsidR="00146729" w:rsidRDefault="00146729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Wyznaczenie lokalizacji obudowy studni awaryjnego ujęcia wody</w:t>
      </w:r>
    </w:p>
    <w:p w:rsidR="00860550" w:rsidRDefault="0042307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przebudowa zbiornika bezodpływowego ścieków sanitarnych:</w:t>
      </w:r>
    </w:p>
    <w:p w:rsidR="00423070" w:rsidRDefault="00423070" w:rsidP="00151C78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kanał sanitarny D160 PVC, </w:t>
      </w:r>
      <w:proofErr w:type="spellStart"/>
      <w:r>
        <w:rPr>
          <w:rFonts w:ascii="Times New Roman" w:hAnsi="Times New Roman" w:cs="Times New Roman"/>
          <w:sz w:val="24"/>
          <w:szCs w:val="24"/>
        </w:rPr>
        <w:t>SnN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</w:rPr>
        <w:t>kN</w:t>
      </w:r>
      <w:proofErr w:type="spellEnd"/>
      <w:r>
        <w:rPr>
          <w:rFonts w:ascii="Times New Roman" w:hAnsi="Times New Roman" w:cs="Times New Roman"/>
          <w:sz w:val="24"/>
          <w:szCs w:val="24"/>
        </w:rPr>
        <w:t>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423070">
        <w:rPr>
          <w:rFonts w:ascii="Times New Roman" w:hAnsi="Times New Roman" w:cs="Times New Roman"/>
          <w:sz w:val="24"/>
          <w:szCs w:val="24"/>
        </w:rPr>
        <w:t>L = 11,50</w:t>
      </w:r>
      <w:r>
        <w:rPr>
          <w:rFonts w:ascii="Times New Roman" w:hAnsi="Times New Roman" w:cs="Times New Roman"/>
          <w:sz w:val="24"/>
          <w:szCs w:val="24"/>
        </w:rPr>
        <w:t xml:space="preserve"> z wykonaniem przebudowy istniejącego zbiornika bezodpływowego przez jego oczyszczenie, zasypanie piaskiem do poziomu wylotu i wykonaniem kinety betonowej.</w:t>
      </w:r>
    </w:p>
    <w:p w:rsidR="00423070" w:rsidRDefault="00423070" w:rsidP="00151C78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zbiornik bezodpływowy ścieków z kręgów betonowych D 1,2 m i głębokości H = 2,60 m z płytą pokrywową i włazem typu lekkiego</w:t>
      </w:r>
    </w:p>
    <w:p w:rsidR="008031D1" w:rsidRPr="008031D1" w:rsidRDefault="008031D1" w:rsidP="00DA30E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naprawa nawierzchni utwardzonej po śladzie ciągów istniejących poprzez uzupełnienie nawierzchni tłuczniowej warstwą  8 cm z zagęszczeniem na powierzchni 440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1C6DDE" w:rsidRDefault="00FF6DCD" w:rsidP="001C6DDE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AD1EA8">
        <w:rPr>
          <w:rFonts w:ascii="Times New Roman" w:hAnsi="Times New Roman" w:cs="Times New Roman"/>
          <w:b/>
          <w:sz w:val="24"/>
          <w:szCs w:val="24"/>
        </w:rPr>
        <w:t>O</w:t>
      </w:r>
      <w:r w:rsidR="00A71CDC">
        <w:rPr>
          <w:rFonts w:ascii="Times New Roman" w:hAnsi="Times New Roman" w:cs="Times New Roman"/>
          <w:b/>
          <w:sz w:val="24"/>
          <w:szCs w:val="24"/>
        </w:rPr>
        <w:t xml:space="preserve">pinia </w:t>
      </w:r>
      <w:r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geotechniczna</w:t>
      </w:r>
      <w:r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oraz</w:t>
      </w:r>
      <w:r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informacje</w:t>
      </w:r>
      <w:r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o</w:t>
      </w:r>
      <w:r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sposobie</w:t>
      </w:r>
      <w:r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posadowienia</w:t>
      </w:r>
      <w:r w:rsidRPr="00AD1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obiektu budowlanego</w:t>
      </w:r>
      <w:r w:rsidR="001C6DDE" w:rsidRPr="00AD1EA8">
        <w:rPr>
          <w:rFonts w:ascii="Times New Roman" w:hAnsi="Times New Roman" w:cs="Times New Roman"/>
          <w:b/>
          <w:sz w:val="24"/>
          <w:szCs w:val="24"/>
        </w:rPr>
        <w:t>.</w:t>
      </w:r>
    </w:p>
    <w:p w:rsidR="00A71CDC" w:rsidRPr="00AD1EA8" w:rsidRDefault="00A71CDC" w:rsidP="00A71CD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8031D1" w:rsidRDefault="001C6DDE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Rozpoznanie warunków gruntowo-wodnych </w:t>
      </w:r>
      <w:r w:rsidR="008031D1">
        <w:rPr>
          <w:rFonts w:ascii="Times New Roman" w:hAnsi="Times New Roman" w:cs="Times New Roman"/>
          <w:sz w:val="24"/>
          <w:szCs w:val="24"/>
        </w:rPr>
        <w:t xml:space="preserve">na terenie stacji wodociągowej w m-ci Ślądkowice podano na podstawie odwiertu hydrogeologicznego. Do głębokości 4,0 m </w:t>
      </w:r>
      <w:proofErr w:type="spellStart"/>
      <w:r w:rsidR="008031D1">
        <w:rPr>
          <w:rFonts w:ascii="Times New Roman" w:hAnsi="Times New Roman" w:cs="Times New Roman"/>
          <w:sz w:val="24"/>
          <w:szCs w:val="24"/>
        </w:rPr>
        <w:t>ppt</w:t>
      </w:r>
      <w:proofErr w:type="spellEnd"/>
      <w:r w:rsidR="008031D1">
        <w:rPr>
          <w:rFonts w:ascii="Times New Roman" w:hAnsi="Times New Roman" w:cs="Times New Roman"/>
          <w:sz w:val="24"/>
          <w:szCs w:val="24"/>
        </w:rPr>
        <w:t xml:space="preserve"> zalegają piaski średnioziarniste żółte. Poniżej zalegają iły wsparte na glinach piaszczystych. Pierwszy poziom wody nawiercony i ustalony na głębokości 16,0 m </w:t>
      </w:r>
      <w:proofErr w:type="spellStart"/>
      <w:r w:rsidR="008031D1">
        <w:rPr>
          <w:rFonts w:ascii="Times New Roman" w:hAnsi="Times New Roman" w:cs="Times New Roman"/>
          <w:sz w:val="24"/>
          <w:szCs w:val="24"/>
        </w:rPr>
        <w:t>ppt</w:t>
      </w:r>
      <w:proofErr w:type="spellEnd"/>
      <w:r w:rsidR="008031D1">
        <w:rPr>
          <w:rFonts w:ascii="Times New Roman" w:hAnsi="Times New Roman" w:cs="Times New Roman"/>
          <w:sz w:val="24"/>
          <w:szCs w:val="24"/>
        </w:rPr>
        <w:t xml:space="preserve">. </w:t>
      </w:r>
      <w:r w:rsidR="00634521">
        <w:rPr>
          <w:rFonts w:ascii="Times New Roman" w:hAnsi="Times New Roman" w:cs="Times New Roman"/>
          <w:sz w:val="24"/>
          <w:szCs w:val="24"/>
        </w:rPr>
        <w:t xml:space="preserve">Posadowienie zbiornika retencyjnego wody wg projektu konstrukcyjnego. </w:t>
      </w:r>
      <w:r w:rsidR="003641D0">
        <w:rPr>
          <w:rFonts w:ascii="Times New Roman" w:hAnsi="Times New Roman" w:cs="Times New Roman"/>
          <w:sz w:val="24"/>
          <w:szCs w:val="24"/>
        </w:rPr>
        <w:t>Z</w:t>
      </w:r>
      <w:r w:rsidR="00634521">
        <w:rPr>
          <w:rFonts w:ascii="Times New Roman" w:hAnsi="Times New Roman" w:cs="Times New Roman"/>
          <w:sz w:val="24"/>
          <w:szCs w:val="24"/>
        </w:rPr>
        <w:t xml:space="preserve">godnie </w:t>
      </w:r>
      <w:r w:rsidR="003641D0">
        <w:rPr>
          <w:rFonts w:ascii="Times New Roman" w:hAnsi="Times New Roman" w:cs="Times New Roman"/>
          <w:sz w:val="24"/>
          <w:szCs w:val="24"/>
        </w:rPr>
        <w:t xml:space="preserve">z </w:t>
      </w:r>
      <w:r w:rsidR="00634521">
        <w:rPr>
          <w:rFonts w:ascii="Times New Roman" w:hAnsi="Times New Roman" w:cs="Times New Roman"/>
          <w:sz w:val="24"/>
          <w:szCs w:val="24"/>
        </w:rPr>
        <w:t xml:space="preserve"> Ro</w:t>
      </w:r>
      <w:r w:rsidR="003641D0">
        <w:rPr>
          <w:rFonts w:ascii="Times New Roman" w:hAnsi="Times New Roman" w:cs="Times New Roman"/>
          <w:sz w:val="24"/>
          <w:szCs w:val="24"/>
        </w:rPr>
        <w:t>z</w:t>
      </w:r>
      <w:r w:rsidR="00634521">
        <w:rPr>
          <w:rFonts w:ascii="Times New Roman" w:hAnsi="Times New Roman" w:cs="Times New Roman"/>
          <w:sz w:val="24"/>
          <w:szCs w:val="24"/>
        </w:rPr>
        <w:t>por</w:t>
      </w:r>
      <w:r w:rsidR="003641D0">
        <w:rPr>
          <w:rFonts w:ascii="Times New Roman" w:hAnsi="Times New Roman" w:cs="Times New Roman"/>
          <w:sz w:val="24"/>
          <w:szCs w:val="24"/>
        </w:rPr>
        <w:t>zą</w:t>
      </w:r>
      <w:r w:rsidR="00634521">
        <w:rPr>
          <w:rFonts w:ascii="Times New Roman" w:hAnsi="Times New Roman" w:cs="Times New Roman"/>
          <w:sz w:val="24"/>
          <w:szCs w:val="24"/>
        </w:rPr>
        <w:t>d</w:t>
      </w:r>
      <w:r w:rsidR="003641D0">
        <w:rPr>
          <w:rFonts w:ascii="Times New Roman" w:hAnsi="Times New Roman" w:cs="Times New Roman"/>
          <w:sz w:val="24"/>
          <w:szCs w:val="24"/>
        </w:rPr>
        <w:t>z</w:t>
      </w:r>
      <w:r w:rsidR="00634521">
        <w:rPr>
          <w:rFonts w:ascii="Times New Roman" w:hAnsi="Times New Roman" w:cs="Times New Roman"/>
          <w:sz w:val="24"/>
          <w:szCs w:val="24"/>
        </w:rPr>
        <w:t xml:space="preserve">eniem Ministra Transportu </w:t>
      </w:r>
      <w:r w:rsidR="003641D0">
        <w:rPr>
          <w:rFonts w:ascii="Times New Roman" w:hAnsi="Times New Roman" w:cs="Times New Roman"/>
          <w:sz w:val="24"/>
          <w:szCs w:val="24"/>
        </w:rPr>
        <w:t>Budownictwa i Gospodarki Morskiej z 25.04.2012 r. w sprawie ustalenia geotechnicznych warunków posadowienia obiektów</w:t>
      </w:r>
      <w:r w:rsidR="00E97C74">
        <w:rPr>
          <w:rFonts w:ascii="Times New Roman" w:hAnsi="Times New Roman" w:cs="Times New Roman"/>
          <w:sz w:val="24"/>
          <w:szCs w:val="24"/>
        </w:rPr>
        <w:t xml:space="preserve"> budowlanych (Dz. U. z 27.04.2012 r. poz. 463) w podło</w:t>
      </w:r>
      <w:r w:rsidR="00151C78">
        <w:rPr>
          <w:rFonts w:ascii="Times New Roman" w:hAnsi="Times New Roman" w:cs="Times New Roman"/>
          <w:sz w:val="24"/>
          <w:szCs w:val="24"/>
        </w:rPr>
        <w:t>ż</w:t>
      </w:r>
      <w:r w:rsidR="00E97C74">
        <w:rPr>
          <w:rFonts w:ascii="Times New Roman" w:hAnsi="Times New Roman" w:cs="Times New Roman"/>
          <w:sz w:val="24"/>
          <w:szCs w:val="24"/>
        </w:rPr>
        <w:t>u występują proste warunki gruntowe.</w:t>
      </w:r>
    </w:p>
    <w:p w:rsidR="008031D1" w:rsidRDefault="00E97C74" w:rsidP="00DA30E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Obiekt budowlany należy zaliczyć do pierwszej kategorii geotechnicznej.</w:t>
      </w:r>
    </w:p>
    <w:p w:rsidR="00DA30EF" w:rsidRPr="00DA30EF" w:rsidRDefault="00DA30EF" w:rsidP="00DA30E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C2F8E" w:rsidRDefault="00FC2F8E" w:rsidP="00E97C74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W </w:t>
      </w:r>
      <w:r w:rsidR="00A71CDC">
        <w:rPr>
          <w:rFonts w:ascii="Times New Roman" w:hAnsi="Times New Roman" w:cs="Times New Roman"/>
          <w:b/>
          <w:sz w:val="24"/>
          <w:szCs w:val="24"/>
        </w:rPr>
        <w:t>przypadku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zamierzenia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budowlanego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dotyczącego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CDC">
        <w:rPr>
          <w:rFonts w:ascii="Times New Roman" w:hAnsi="Times New Roman" w:cs="Times New Roman"/>
          <w:b/>
          <w:sz w:val="24"/>
          <w:szCs w:val="24"/>
        </w:rPr>
        <w:t>budynku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71CDC">
        <w:rPr>
          <w:rFonts w:ascii="Times New Roman" w:hAnsi="Times New Roman" w:cs="Times New Roman"/>
          <w:b/>
          <w:sz w:val="24"/>
          <w:szCs w:val="24"/>
        </w:rPr>
        <w:t xml:space="preserve">liczba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0E05">
        <w:rPr>
          <w:rFonts w:ascii="Times New Roman" w:hAnsi="Times New Roman" w:cs="Times New Roman"/>
          <w:b/>
          <w:sz w:val="24"/>
          <w:szCs w:val="24"/>
        </w:rPr>
        <w:t>lokali mieszkalnych i użytkowych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1CDC" w:rsidRDefault="00A71CDC" w:rsidP="00A71CD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FC2F8E" w:rsidRDefault="00FC2F8E" w:rsidP="00FC2F8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</w:t>
      </w:r>
    </w:p>
    <w:p w:rsidR="00880E05" w:rsidRDefault="00880E05" w:rsidP="00FC2F8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80E05" w:rsidRPr="00880E05" w:rsidRDefault="00880E05" w:rsidP="00FC2F8E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80E05">
        <w:rPr>
          <w:rFonts w:ascii="Times New Roman" w:hAnsi="Times New Roman" w:cs="Times New Roman"/>
          <w:b/>
          <w:sz w:val="24"/>
          <w:szCs w:val="24"/>
        </w:rPr>
        <w:t xml:space="preserve">W przypadku zamierzenia budowlanego dotyczącego budynku mieszkalnego wielorodzinnego </w:t>
      </w:r>
    </w:p>
    <w:p w:rsidR="00FC2F8E" w:rsidRDefault="00FC2F8E" w:rsidP="00880E0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80E05">
        <w:rPr>
          <w:rFonts w:ascii="Times New Roman" w:hAnsi="Times New Roman" w:cs="Times New Roman"/>
          <w:sz w:val="24"/>
          <w:szCs w:val="24"/>
        </w:rPr>
        <w:t>Nie dotyczy</w:t>
      </w:r>
    </w:p>
    <w:p w:rsidR="00880E05" w:rsidRPr="00880E05" w:rsidRDefault="00880E05" w:rsidP="00880E0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80E05" w:rsidRPr="00880E05" w:rsidRDefault="00880E05" w:rsidP="00FC2F8E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80E05">
        <w:rPr>
          <w:rFonts w:ascii="Times New Roman" w:hAnsi="Times New Roman" w:cs="Times New Roman"/>
          <w:b/>
          <w:sz w:val="24"/>
          <w:szCs w:val="24"/>
        </w:rPr>
        <w:t xml:space="preserve">Opis zapewnienia niezbędnych warunków do korzystania z obiektów użyteczności publicznej i mieszkaniowego budownictwa wielorodzinnego </w:t>
      </w:r>
    </w:p>
    <w:p w:rsidR="00880E05" w:rsidRDefault="00880E05" w:rsidP="00880E05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FC2F8E" w:rsidRDefault="00FC2F8E" w:rsidP="00880E0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80E05">
        <w:rPr>
          <w:rFonts w:ascii="Times New Roman" w:hAnsi="Times New Roman" w:cs="Times New Roman"/>
          <w:sz w:val="24"/>
          <w:szCs w:val="24"/>
        </w:rPr>
        <w:t>Nie dotyczy</w:t>
      </w:r>
    </w:p>
    <w:p w:rsidR="00880E05" w:rsidRPr="00880E05" w:rsidRDefault="00880E05" w:rsidP="00880E0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C2F8E" w:rsidRDefault="00880E05" w:rsidP="00FC2F8E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Parametry techniczne obiektu budowlanego charakteryzujące wpływ obiektu budowlanego na środowisko</w:t>
      </w:r>
    </w:p>
    <w:p w:rsidR="00880E05" w:rsidRDefault="00880E05" w:rsidP="00880E05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374A6" w:rsidRDefault="00E97C74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Stacja wodociągowa w m-ci Ślądkowice jest obiektem istniejącym. W ramach niniejszego projektu nie przewiduje się zmiany jej wydajności, ani ilości poboru wody z ujęcia istniejącego.</w:t>
      </w:r>
    </w:p>
    <w:p w:rsidR="00E97C74" w:rsidRDefault="00D03867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Aktualne pozwolenie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wodno</w:t>
      </w:r>
      <w:r w:rsidR="00E97C74">
        <w:rPr>
          <w:rFonts w:ascii="Times New Roman" w:hAnsi="Times New Roman" w:cs="Times New Roman"/>
          <w:sz w:val="24"/>
          <w:szCs w:val="24"/>
        </w:rPr>
        <w:t>prawne</w:t>
      </w:r>
      <w:proofErr w:type="spellEnd"/>
      <w:r w:rsidR="00E97C74">
        <w:rPr>
          <w:rFonts w:ascii="Times New Roman" w:hAnsi="Times New Roman" w:cs="Times New Roman"/>
          <w:sz w:val="24"/>
          <w:szCs w:val="24"/>
        </w:rPr>
        <w:t xml:space="preserve"> zezwala na pobór wody w ilości 46,9 m</w:t>
      </w:r>
      <w:r w:rsidR="00E97C7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97C74">
        <w:rPr>
          <w:rFonts w:ascii="Times New Roman" w:hAnsi="Times New Roman" w:cs="Times New Roman"/>
          <w:sz w:val="24"/>
          <w:szCs w:val="24"/>
        </w:rPr>
        <w:t>/h przy zasobach wody zatwierdzonych w ilości 50,0 m</w:t>
      </w:r>
      <w:r w:rsidR="00E97C7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97C74">
        <w:rPr>
          <w:rFonts w:ascii="Times New Roman" w:hAnsi="Times New Roman" w:cs="Times New Roman"/>
          <w:sz w:val="24"/>
          <w:szCs w:val="24"/>
        </w:rPr>
        <w:t>/ h.</w:t>
      </w:r>
    </w:p>
    <w:p w:rsidR="00E97C74" w:rsidRPr="00E97C74" w:rsidRDefault="00E97C74" w:rsidP="007374A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80E05" w:rsidRDefault="00880E05" w:rsidP="00041A42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przypadku zamierzenia budowlanego dotyczącego budynku – analiza technicznych, środowiskowych i ekonomicznych możliwości realizacji wysoce wydajnych systemów alternatywnych zaopatrzenia w energię i ciepło w tym zdecentralizowanych systemów dostawy energii opartych na energii ze źródeł odnawialnych</w:t>
      </w:r>
    </w:p>
    <w:p w:rsidR="00880E05" w:rsidRDefault="00880E05" w:rsidP="00880E05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041A42" w:rsidRDefault="00041A42" w:rsidP="00041A4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</w:t>
      </w:r>
    </w:p>
    <w:p w:rsidR="00880E05" w:rsidRDefault="00880E05" w:rsidP="00041A4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865ED" w:rsidRPr="007865ED" w:rsidRDefault="00880E05" w:rsidP="00041A42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865ED">
        <w:rPr>
          <w:rFonts w:ascii="Times New Roman" w:hAnsi="Times New Roman" w:cs="Times New Roman"/>
          <w:b/>
          <w:sz w:val="24"/>
          <w:szCs w:val="24"/>
        </w:rPr>
        <w:t xml:space="preserve">W stosunku do budynku – analiza technicznych i ekonomicznych możliwości wykorzystania urządzeń, które automatycznie regulują temperaturę oddzielnie w poszczególnych pomieszczeniach lub w wyznaczonej strefie ogrzewanej </w:t>
      </w:r>
      <w:r w:rsidR="00041A42" w:rsidRPr="007865ED">
        <w:rPr>
          <w:rFonts w:ascii="Times New Roman" w:hAnsi="Times New Roman" w:cs="Times New Roman"/>
          <w:b/>
          <w:sz w:val="24"/>
          <w:szCs w:val="24"/>
        </w:rPr>
        <w:t xml:space="preserve">W </w:t>
      </w:r>
    </w:p>
    <w:p w:rsidR="007865ED" w:rsidRDefault="007865ED" w:rsidP="007865ED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041A42" w:rsidRDefault="00041A42" w:rsidP="007865E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865ED">
        <w:rPr>
          <w:rFonts w:ascii="Times New Roman" w:hAnsi="Times New Roman" w:cs="Times New Roman"/>
          <w:sz w:val="24"/>
          <w:szCs w:val="24"/>
        </w:rPr>
        <w:t>Nie dotyczy</w:t>
      </w:r>
    </w:p>
    <w:p w:rsidR="007865ED" w:rsidRPr="007865ED" w:rsidRDefault="007865ED" w:rsidP="007865E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41A42" w:rsidRDefault="00CD6E5C" w:rsidP="00041A42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Informacja o zasadniczych elementach wyposażenia budowlano – instalacyjnego, zapewniających użytkowanie obiektu budowlanego zgodnie z przeznaczeniem </w:t>
      </w:r>
    </w:p>
    <w:p w:rsidR="00CD6E5C" w:rsidRDefault="00CD6E5C" w:rsidP="00CD6E5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522D8F" w:rsidRDefault="00E97C74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 obiekt stacja wodociągowa i ujęcie wody wyposażone są:</w:t>
      </w:r>
    </w:p>
    <w:p w:rsidR="00263B0D" w:rsidRDefault="00E97C74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Ujęcie wody – w obudowę studni wyposażona w głowicę armaturę zaporową </w:t>
      </w:r>
      <w:r w:rsidR="00FE5E0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zwrotną</w:t>
      </w:r>
      <w:r w:rsidR="00263B0D">
        <w:rPr>
          <w:rFonts w:ascii="Times New Roman" w:hAnsi="Times New Roman" w:cs="Times New Roman"/>
          <w:sz w:val="24"/>
          <w:szCs w:val="24"/>
        </w:rPr>
        <w:t xml:space="preserve">, urządzenie pomiarowe, a także pompę głębinową </w:t>
      </w:r>
      <w:proofErr w:type="spellStart"/>
      <w:r w:rsidR="00263B0D">
        <w:rPr>
          <w:rFonts w:ascii="Times New Roman" w:hAnsi="Times New Roman" w:cs="Times New Roman"/>
          <w:sz w:val="24"/>
          <w:szCs w:val="24"/>
        </w:rPr>
        <w:t>I</w:t>
      </w:r>
      <w:r w:rsidR="00263B0D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proofErr w:type="spellEnd"/>
      <w:r w:rsidR="00263B0D">
        <w:rPr>
          <w:rFonts w:ascii="Times New Roman" w:hAnsi="Times New Roman" w:cs="Times New Roman"/>
          <w:sz w:val="24"/>
          <w:szCs w:val="24"/>
        </w:rPr>
        <w:t xml:space="preserve"> z układem sterowania </w:t>
      </w:r>
      <w:r w:rsidR="00FE5E0F">
        <w:rPr>
          <w:rFonts w:ascii="Times New Roman" w:hAnsi="Times New Roman" w:cs="Times New Roman"/>
          <w:sz w:val="24"/>
          <w:szCs w:val="24"/>
        </w:rPr>
        <w:br/>
      </w:r>
      <w:r w:rsidR="00263B0D">
        <w:rPr>
          <w:rFonts w:ascii="Times New Roman" w:hAnsi="Times New Roman" w:cs="Times New Roman"/>
          <w:sz w:val="24"/>
          <w:szCs w:val="24"/>
        </w:rPr>
        <w:t>i zabezpieczeń.</w:t>
      </w:r>
    </w:p>
    <w:p w:rsidR="00263B0D" w:rsidRDefault="00263B0D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rurociągi technologiczne:</w:t>
      </w:r>
    </w:p>
    <w:p w:rsidR="00263B0D" w:rsidRDefault="00263B0D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wody surowej</w:t>
      </w:r>
    </w:p>
    <w:p w:rsidR="00263B0D" w:rsidRDefault="00263B0D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uzdatnionej</w:t>
      </w:r>
    </w:p>
    <w:p w:rsidR="00263B0D" w:rsidRDefault="00263B0D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ssanie</w:t>
      </w:r>
    </w:p>
    <w:p w:rsidR="00263B0D" w:rsidRDefault="00263B0D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wodociąg zasilający sieć gminna</w:t>
      </w:r>
    </w:p>
    <w:p w:rsidR="00E97C74" w:rsidRDefault="00263B0D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kanalizację technologiczną (z chlorowni) kanalizację sanitarną ( z węzła sanitarnego)</w:t>
      </w:r>
    </w:p>
    <w:p w:rsidR="00263B0D" w:rsidRDefault="00263B0D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kanalizację wód spustowych i przelewowych oraz wód </w:t>
      </w:r>
      <w:proofErr w:type="spellStart"/>
      <w:r>
        <w:rPr>
          <w:rFonts w:ascii="Times New Roman" w:hAnsi="Times New Roman" w:cs="Times New Roman"/>
          <w:sz w:val="24"/>
          <w:szCs w:val="24"/>
        </w:rPr>
        <w:t>popłucznych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wraz </w:t>
      </w:r>
      <w:r w:rsidR="00151C7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odstojnikiem tych wód i pompownią wód </w:t>
      </w:r>
      <w:proofErr w:type="spellStart"/>
      <w:r>
        <w:rPr>
          <w:rFonts w:ascii="Times New Roman" w:hAnsi="Times New Roman" w:cs="Times New Roman"/>
          <w:sz w:val="24"/>
          <w:szCs w:val="24"/>
        </w:rPr>
        <w:t>nadosadowych</w:t>
      </w:r>
      <w:proofErr w:type="spellEnd"/>
      <w:r>
        <w:rPr>
          <w:rFonts w:ascii="Times New Roman" w:hAnsi="Times New Roman" w:cs="Times New Roman"/>
          <w:sz w:val="24"/>
          <w:szCs w:val="24"/>
        </w:rPr>
        <w:t>. Budynek techniczny na terenie stacji wodociągowej wyposażony jest:</w:t>
      </w:r>
    </w:p>
    <w:p w:rsidR="00263B0D" w:rsidRDefault="00263B0D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w instalacje ogólnego przeznaczenia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wodociagowa</w:t>
      </w:r>
      <w:proofErr w:type="spellEnd"/>
      <w:r>
        <w:rPr>
          <w:rFonts w:ascii="Times New Roman" w:hAnsi="Times New Roman" w:cs="Times New Roman"/>
          <w:sz w:val="24"/>
          <w:szCs w:val="24"/>
        </w:rPr>
        <w:t>, kanalizacji sanitarnej, wentylację grawitacyjną i mechaniczną</w:t>
      </w:r>
    </w:p>
    <w:p w:rsidR="00263B0D" w:rsidRDefault="00263B0D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 urządzenia i rurociągi technologiczne</w:t>
      </w:r>
    </w:p>
    <w:p w:rsidR="00522D8F" w:rsidRDefault="00522D8F" w:rsidP="00522D8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22D8F" w:rsidRDefault="00263B0D" w:rsidP="00522D8F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CD6E5C">
        <w:rPr>
          <w:rFonts w:ascii="Times New Roman" w:hAnsi="Times New Roman" w:cs="Times New Roman"/>
          <w:b/>
          <w:sz w:val="24"/>
          <w:szCs w:val="24"/>
        </w:rPr>
        <w:t>ykonawstwo</w:t>
      </w:r>
    </w:p>
    <w:p w:rsidR="00522D8F" w:rsidRDefault="00263B0D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Sieci należy wykonać w wykopach ciągłych o ścianach pionowych, umocnionych, przy skrzyżowaniu z istniejącym uzbrojeniem, jako ręczne.</w:t>
      </w:r>
    </w:p>
    <w:p w:rsidR="00263B0D" w:rsidRDefault="00263B0D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Urobek wywieźć w miejsce wyznaczone przez Inwestora, a następnie</w:t>
      </w:r>
      <w:r w:rsidR="00457F5C">
        <w:rPr>
          <w:rFonts w:ascii="Times New Roman" w:hAnsi="Times New Roman" w:cs="Times New Roman"/>
          <w:sz w:val="24"/>
          <w:szCs w:val="24"/>
        </w:rPr>
        <w:t xml:space="preserve"> dowieźć dla wykonania zasypki.</w:t>
      </w:r>
    </w:p>
    <w:p w:rsidR="00457F5C" w:rsidRDefault="00457F5C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Przewody ułożyć na 15 cm podsypce piaskowej, zasypać piaskiem z zagęszczeniem zasypki do 99% w skali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Proctora</w:t>
      </w:r>
      <w:proofErr w:type="spellEnd"/>
      <w:r>
        <w:rPr>
          <w:rFonts w:ascii="Times New Roman" w:hAnsi="Times New Roman" w:cs="Times New Roman"/>
          <w:sz w:val="24"/>
          <w:szCs w:val="24"/>
        </w:rPr>
        <w:t>. Po zakończeniu prac, zainwestowanie należy doprowadzić do stanu zgodnego z projektem. Dokonać płukania, wykonać próby ciśnieniowe i dezynfekcję zgodnie z obowiązującymi normami.</w:t>
      </w:r>
    </w:p>
    <w:p w:rsidR="00522D8F" w:rsidRPr="00522D8F" w:rsidRDefault="00522D8F" w:rsidP="00522D8F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457F5C" w:rsidRDefault="00457F5C" w:rsidP="00457F5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CD6E5C">
        <w:rPr>
          <w:rFonts w:ascii="Times New Roman" w:hAnsi="Times New Roman" w:cs="Times New Roman"/>
          <w:b/>
          <w:sz w:val="24"/>
          <w:szCs w:val="24"/>
        </w:rPr>
        <w:t>S</w:t>
      </w:r>
      <w:r w:rsidR="00CD6E5C" w:rsidRPr="00CD6E5C">
        <w:rPr>
          <w:rFonts w:ascii="Times New Roman" w:hAnsi="Times New Roman" w:cs="Times New Roman"/>
          <w:b/>
          <w:sz w:val="24"/>
          <w:szCs w:val="24"/>
        </w:rPr>
        <w:t xml:space="preserve">krzyżowanie z istniejącym uzbrojeniem </w:t>
      </w:r>
    </w:p>
    <w:p w:rsidR="00CD6E5C" w:rsidRPr="00CD6E5C" w:rsidRDefault="00CD6E5C" w:rsidP="00CD6E5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457F5C" w:rsidRDefault="00457F5C" w:rsidP="00151C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rejonie skrzyżowania z istniejącym  uzbrojeniem wykopy należy wykonać ręcznie, szalowane.</w:t>
      </w:r>
    </w:p>
    <w:p w:rsidR="00457F5C" w:rsidRDefault="00457F5C" w:rsidP="00151C78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Istniejące kable </w:t>
      </w:r>
      <w:proofErr w:type="spellStart"/>
      <w:r>
        <w:rPr>
          <w:rFonts w:ascii="Times New Roman" w:hAnsi="Times New Roman" w:cs="Times New Roman"/>
          <w:sz w:val="24"/>
          <w:szCs w:val="24"/>
        </w:rPr>
        <w:t>eNN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jeśli zajdzie potrzeba należy zabezpieczyć przez nałożenie rury osłonowej dwudzielnej Ø110 AROT i zabezpieczenie konstrukcją wsporczą, którą należy pozostawić w wykopie podczas jego zasypywania.</w:t>
      </w:r>
    </w:p>
    <w:p w:rsidR="00FF6DCD" w:rsidRDefault="00FF6DCD" w:rsidP="00FF6DC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36E57" w:rsidRPr="00CD6E5C" w:rsidRDefault="00CD6E5C" w:rsidP="00836E5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D6E5C">
        <w:rPr>
          <w:rFonts w:ascii="Times New Roman" w:hAnsi="Times New Roman" w:cs="Times New Roman"/>
          <w:b/>
          <w:sz w:val="24"/>
          <w:szCs w:val="24"/>
        </w:rPr>
        <w:t xml:space="preserve">Zabezpieczenie p. pożarowe </w:t>
      </w:r>
    </w:p>
    <w:p w:rsidR="00CD6E5C" w:rsidRPr="00CD6E5C" w:rsidRDefault="00CD6E5C" w:rsidP="00CD6E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A84B33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Wydajność stacji 46,9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/h = 13 l/s</w:t>
      </w:r>
    </w:p>
    <w:p w:rsidR="00A84B33" w:rsidRDefault="00A84B33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Ciśnienie wyjścia z pompowni </w:t>
      </w:r>
      <w:proofErr w:type="spellStart"/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50 </w:t>
      </w:r>
      <w:proofErr w:type="spellStart"/>
      <w:r>
        <w:rPr>
          <w:rFonts w:ascii="Times New Roman" w:hAnsi="Times New Roman" w:cs="Times New Roman"/>
          <w:sz w:val="24"/>
          <w:szCs w:val="24"/>
        </w:rPr>
        <w:t>msłw</w:t>
      </w:r>
      <w:proofErr w:type="spellEnd"/>
    </w:p>
    <w:p w:rsidR="00765B49" w:rsidRDefault="00765B49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terenie obiektu istnieje hydrant </w:t>
      </w:r>
      <w:proofErr w:type="spellStart"/>
      <w:r>
        <w:rPr>
          <w:rFonts w:ascii="Times New Roman" w:hAnsi="Times New Roman" w:cs="Times New Roman"/>
          <w:sz w:val="24"/>
          <w:szCs w:val="24"/>
        </w:rPr>
        <w:t>p.pożarowy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Ø80mm</w:t>
      </w:r>
    </w:p>
    <w:p w:rsidR="00B668C8" w:rsidRDefault="00B668C8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668C8" w:rsidRDefault="00B668C8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668C8" w:rsidRPr="00A84B33" w:rsidRDefault="00B668C8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Pr="00CD6E5C" w:rsidRDefault="00F077AA" w:rsidP="00CD6E5C">
      <w:pPr>
        <w:rPr>
          <w:rFonts w:ascii="Times New Roman" w:hAnsi="Times New Roman" w:cs="Times New Roman"/>
          <w:sz w:val="24"/>
          <w:szCs w:val="24"/>
        </w:rPr>
      </w:pPr>
    </w:p>
    <w:p w:rsidR="00F077AA" w:rsidRPr="006E24EE" w:rsidRDefault="00F077AA" w:rsidP="006E24E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1870"/>
        <w:gridCol w:w="6300"/>
      </w:tblGrid>
      <w:tr w:rsidR="006E24EE" w:rsidTr="006E24EE">
        <w:trPr>
          <w:trHeight w:val="1417"/>
        </w:trPr>
        <w:tc>
          <w:tcPr>
            <w:tcW w:w="1870" w:type="dxa"/>
          </w:tcPr>
          <w:p w:rsidR="006E24EE" w:rsidRDefault="006E24EE">
            <w:pPr>
              <w:pStyle w:val="Bezodstpw"/>
              <w:rPr>
                <w:rFonts w:ascii="Times New Roman" w:hAnsi="Times New Roman" w:cs="Times New Roman"/>
              </w:rPr>
            </w:pP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>
                  <wp:extent cx="695325" cy="581025"/>
                  <wp:effectExtent l="19050" t="0" r="9525" b="0"/>
                  <wp:docPr id="1" name="Obraz 2" descr="BPA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BPA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</w:tcPr>
          <w:p w:rsidR="006E24EE" w:rsidRDefault="006E24EE">
            <w:pPr>
              <w:pStyle w:val="Bezodstpw"/>
              <w:rPr>
                <w:rFonts w:ascii="Times New Roman" w:hAnsi="Times New Roman" w:cs="Times New Roman"/>
              </w:rPr>
            </w:pP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BIURO  PROJEKTOWE  ANNA  ANDRZEJCZAK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ul.  Fabryczna 25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90-341 Łódź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Tel  42  633 79 52 </w:t>
            </w:r>
          </w:p>
        </w:tc>
      </w:tr>
    </w:tbl>
    <w:p w:rsidR="006E24EE" w:rsidRDefault="006E24EE" w:rsidP="006E24EE">
      <w:pPr>
        <w:pStyle w:val="Bezodstpw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                    Inwestor: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b/>
        </w:rPr>
        <w:t>Gmina Dłutów</w:t>
      </w: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ul. Pabianicka 25</w:t>
      </w: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95 – 081 Dłutów                                 </w:t>
      </w: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</w:p>
    <w:p w:rsidR="006E24EE" w:rsidRDefault="006E24EE" w:rsidP="006E24EE">
      <w:pPr>
        <w:pStyle w:val="Bezodstpw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Bezpieczeństwa i  Ochrony Zdrowia</w:t>
      </w:r>
    </w:p>
    <w:p w:rsidR="006E24EE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Default="006E24EE" w:rsidP="006E24EE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Projekt   </w:t>
      </w:r>
    </w:p>
    <w:p w:rsidR="006E24EE" w:rsidRDefault="006E24EE" w:rsidP="006E24EE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Rozbudowy i przebudowy stacji wodociągowej w m-ci Ślądkowice gm. Dłutów</w:t>
      </w:r>
    </w:p>
    <w:p w:rsidR="006E24EE" w:rsidRDefault="006E24EE" w:rsidP="006E24EE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24EE" w:rsidRDefault="006E24EE" w:rsidP="006E24E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Kategoria obiektu  XXX</w:t>
      </w:r>
    </w:p>
    <w:p w:rsidR="006E24EE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b/>
          <w:bCs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</w:p>
    <w:p w:rsidR="006E24EE" w:rsidRDefault="006E24EE" w:rsidP="006E24EE">
      <w:pPr>
        <w:pStyle w:val="Bezodstpw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Lokalizacja sieci wodociągowej:</w:t>
      </w:r>
    </w:p>
    <w:p w:rsidR="006E24EE" w:rsidRDefault="006E24EE" w:rsidP="006E24EE">
      <w:pPr>
        <w:pStyle w:val="Bezodstpw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Obręb:  Ślądkowice, dz. Nr 759/1, 760/1, 761/3</w:t>
      </w:r>
    </w:p>
    <w:p w:rsidR="006E24EE" w:rsidRDefault="006E24EE" w:rsidP="006E24EE">
      <w:pPr>
        <w:pStyle w:val="Bezodstpw"/>
        <w:rPr>
          <w:rFonts w:ascii="Times New Roman" w:hAnsi="Times New Roman" w:cs="Times New Roman"/>
          <w:b/>
          <w:bCs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b/>
          <w:bCs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Projektant: inż. Elżbieta Andrzejczak</w:t>
      </w: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GP II 460- 80/76</w:t>
      </w: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Sprawdzenie: mgr inż. Anna Andrzejczak - </w:t>
      </w:r>
      <w:proofErr w:type="spellStart"/>
      <w:r>
        <w:rPr>
          <w:rFonts w:ascii="Times New Roman" w:hAnsi="Times New Roman" w:cs="Times New Roman"/>
          <w:b/>
        </w:rPr>
        <w:t>Moder</w:t>
      </w:r>
      <w:proofErr w:type="spellEnd"/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</w:t>
      </w:r>
      <w:r>
        <w:rPr>
          <w:rFonts w:ascii="Times New Roman" w:hAnsi="Times New Roman" w:cs="Times New Roman"/>
          <w:lang w:val="de-DE"/>
        </w:rPr>
        <w:t xml:space="preserve">           </w:t>
      </w:r>
      <w:proofErr w:type="spellStart"/>
      <w:r>
        <w:rPr>
          <w:rFonts w:ascii="Times New Roman" w:hAnsi="Times New Roman" w:cs="Times New Roman"/>
          <w:b/>
          <w:lang w:val="de-DE"/>
        </w:rPr>
        <w:t>upr</w:t>
      </w:r>
      <w:proofErr w:type="spellEnd"/>
      <w:r>
        <w:rPr>
          <w:rFonts w:ascii="Times New Roman" w:hAnsi="Times New Roman" w:cs="Times New Roman"/>
          <w:b/>
          <w:lang w:val="de-DE"/>
        </w:rPr>
        <w:t>.  71/01/WŁ</w:t>
      </w:r>
      <w:r>
        <w:rPr>
          <w:rFonts w:ascii="Times New Roman" w:hAnsi="Times New Roman" w:cs="Times New Roman"/>
          <w:b/>
        </w:rPr>
        <w:t xml:space="preserve">  </w:t>
      </w: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Spis  treści</w:t>
      </w:r>
    </w:p>
    <w:p w:rsidR="006E24EE" w:rsidRDefault="006E24EE" w:rsidP="006E24EE">
      <w:pPr>
        <w:pStyle w:val="Bezodstpw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10" w:type="dxa"/>
        <w:tblCellMar>
          <w:left w:w="70" w:type="dxa"/>
          <w:right w:w="70" w:type="dxa"/>
        </w:tblCellMar>
        <w:tblLook w:val="04A0"/>
      </w:tblPr>
      <w:tblGrid>
        <w:gridCol w:w="537"/>
        <w:gridCol w:w="4503"/>
        <w:gridCol w:w="720"/>
      </w:tblGrid>
      <w:tr w:rsidR="006E24EE" w:rsidTr="006E24EE">
        <w:tc>
          <w:tcPr>
            <w:tcW w:w="537" w:type="dxa"/>
          </w:tcPr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5.3.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5.4.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5.5.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5.6.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3" w:type="dxa"/>
          </w:tcPr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Zleceniodawca                                                          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Zakres opracowania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Podstawa opracowania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Warunki gruntowo wodne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Bezpieczeństwo i ochrona zdrowia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Zabezpieczenie terenu budowy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Ochrona środowiska w  czasie wykonywania robót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Ochrona przeciwpożarowa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szkodliwe dla otoczenia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Roboty ziemne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Plan bezpieczeństwa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E24EE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</w:rPr>
      </w:pPr>
    </w:p>
    <w:p w:rsidR="00151C78" w:rsidRDefault="00151C78" w:rsidP="006E24EE">
      <w:pPr>
        <w:pStyle w:val="Bezodstpw"/>
        <w:rPr>
          <w:rFonts w:ascii="Times New Roman" w:hAnsi="Times New Roman" w:cs="Times New Roman"/>
        </w:rPr>
      </w:pPr>
    </w:p>
    <w:p w:rsidR="00151C78" w:rsidRDefault="00151C78" w:rsidP="006E24EE">
      <w:pPr>
        <w:pStyle w:val="Bezodstpw"/>
        <w:rPr>
          <w:rFonts w:ascii="Times New Roman" w:hAnsi="Times New Roman" w:cs="Times New Roman"/>
        </w:rPr>
      </w:pPr>
    </w:p>
    <w:p w:rsidR="00151C78" w:rsidRDefault="00151C78" w:rsidP="006E24EE">
      <w:pPr>
        <w:pStyle w:val="Bezodstpw"/>
        <w:rPr>
          <w:rFonts w:ascii="Times New Roman" w:hAnsi="Times New Roman" w:cs="Times New Roman"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Default="006E24EE" w:rsidP="006E24EE">
      <w:pPr>
        <w:pStyle w:val="Bezodstpw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kwiecień 2021 r.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lastRenderedPageBreak/>
        <w:t>1. Zleceniodawca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Zleceniodawcą niniejszego projektu jest Gmina Dłutów.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2. Zakres opracowania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Zakres opracowania stanowi projekt rozbudowy i przebudowy stacji wodociągowej w miejscowości Ślądkowice gm. Dłutów.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3. Podstawa opracowania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umowa z Gminą Dłutów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plan sytuacyjno – wysokościowy tras wodociągu  z inwentaryzacją istniejących urządzeń  nad </w:t>
      </w:r>
      <w:r w:rsidR="00D03867">
        <w:rPr>
          <w:rFonts w:ascii="Times New Roman" w:hAnsi="Times New Roman" w:cs="Times New Roman"/>
        </w:rPr>
        <w:br/>
      </w:r>
      <w:r w:rsidRPr="00D03867">
        <w:rPr>
          <w:rFonts w:ascii="Times New Roman" w:hAnsi="Times New Roman" w:cs="Times New Roman"/>
        </w:rPr>
        <w:t>i podziemnych  w skali  1 : 500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warunki techniczne wydane przez użytkownika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decyzja celu publicznego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koncepcja zwodociągowania  Gminy 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rozpoznanie w terenie.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4.  Warunki gruntowo – wodne</w:t>
      </w:r>
    </w:p>
    <w:p w:rsidR="006E24EE" w:rsidRPr="00D03867" w:rsidRDefault="006E24EE" w:rsidP="006E24EE">
      <w:pPr>
        <w:pStyle w:val="Akapitzlist"/>
        <w:ind w:left="0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Rozpoznanie warunków gruntowo-wodnych na terenie stacji wodociągowej w m-ci Ślądkowice podano na podstawie odwiertu hydrogeologicznego. Do głębokości 4,0 m </w:t>
      </w:r>
      <w:proofErr w:type="spellStart"/>
      <w:r w:rsidRPr="00D03867">
        <w:rPr>
          <w:rFonts w:ascii="Times New Roman" w:hAnsi="Times New Roman" w:cs="Times New Roman"/>
        </w:rPr>
        <w:t>ppt</w:t>
      </w:r>
      <w:proofErr w:type="spellEnd"/>
      <w:r w:rsidRPr="00D03867">
        <w:rPr>
          <w:rFonts w:ascii="Times New Roman" w:hAnsi="Times New Roman" w:cs="Times New Roman"/>
        </w:rPr>
        <w:t xml:space="preserve"> zalegają piaski średnioziarniste żółte. Poniżej zalegają iły wsparte na glinach piaszczystych. Pierwszy poziom wody nawiercony i ustalony na głębokości 16,0 m </w:t>
      </w:r>
      <w:proofErr w:type="spellStart"/>
      <w:r w:rsidRPr="00D03867">
        <w:rPr>
          <w:rFonts w:ascii="Times New Roman" w:hAnsi="Times New Roman" w:cs="Times New Roman"/>
        </w:rPr>
        <w:t>ppt</w:t>
      </w:r>
      <w:proofErr w:type="spellEnd"/>
      <w:r w:rsidRPr="00D03867">
        <w:rPr>
          <w:rFonts w:ascii="Times New Roman" w:hAnsi="Times New Roman" w:cs="Times New Roman"/>
        </w:rPr>
        <w:t>. Posadowienie zbiornika retencyjnego wody wg projektu konstrukcyjnego. Zgodnie z  Rozporządzeniem Ministra Transportu Budownictwa i Gospodarki Morskiej z 25.04.2012 r. w sprawie ustalenia geotechnicznych warunków posadowienia obiektów budowlanych (Dz. U. z 27.04.2012 r. poz. 463) w podłożu występują proste warunki gruntowe.</w:t>
      </w:r>
    </w:p>
    <w:p w:rsidR="006E24EE" w:rsidRPr="00D03867" w:rsidRDefault="006E24EE" w:rsidP="006E24EE">
      <w:pPr>
        <w:pStyle w:val="Akapitzlist"/>
        <w:ind w:left="0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Obiekt budowlany należy zaliczyć do pierwszej kategorii geotechnicznej.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5. Bezpieczeństwo i ochrona zdrowia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5.1. Zabezpieczenie terenu budowy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Wykonawca przed przystąpieniem do robót powinien przedstawić zatwierdzony projekt  </w:t>
      </w:r>
      <w:r w:rsidRPr="00D03867">
        <w:rPr>
          <w:rFonts w:ascii="Times New Roman" w:hAnsi="Times New Roman" w:cs="Times New Roman"/>
        </w:rPr>
        <w:br/>
        <w:t>i zabezpieczenia robót na okres ich prowadzenia.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W zależności od potrzeb i postępu robót projekt zabezpieczenia powinien być aktualizowany przez Wykonawcę na bieżąco.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W  czasie  wykonywania  robót  Wykonawca  powinien   dostarczyć, zainstalować i obsługiwać  wszystkie  tymczasowe  urządzenia zabezpieczające, takie jak: zapory, światła ostrzegawcze, sygnały, itp., zapewniając  w  ten sposób  bezpieczeństwo  pojazdów  i pieszych. Wykonawca musi zapewnić  stałe warunki  widoczności  w dzień i w  nocy  tych  zapór i znaków, dla  których  jest to  nieodzowne  ze  względów bezpieczeństwa. Tablice informacyjne należy utrzymywać w dobrym stanie przez cały okres realizacji. 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5.2. Ochrona środowiska w czasie wykonywania robót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 Wykonawca ma obowiązek znać i stosować w czasie prowadzenia robót wszelkie    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 przepisy dotyczące ochrony środowiska naturalnego.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 W okresie trwania budowy i wykończenia robót Wykonawca powinien utrzymywać  teren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budowy i wykopy w stanie bez wody stojącej.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Stosować   się do przepisów  i  norm  dotyczących ochrony  środowiska na  terenie.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Podejmować środki ostrożności i zabezpieczenia przed zanieczyszczeniem wód,  powietrza pyłami </w:t>
      </w:r>
      <w:r w:rsidR="00D03867">
        <w:rPr>
          <w:rFonts w:ascii="Times New Roman" w:hAnsi="Times New Roman" w:cs="Times New Roman"/>
        </w:rPr>
        <w:br/>
      </w:r>
      <w:r w:rsidRPr="00D03867">
        <w:rPr>
          <w:rFonts w:ascii="Times New Roman" w:hAnsi="Times New Roman" w:cs="Times New Roman"/>
        </w:rPr>
        <w:t xml:space="preserve">i gazami, możliwością powstania pożaru. 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5.3. Ochrona przeciwpożarowa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 Należy przestrzegać przepisów ochrony przeciwpożarowej.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 Utrzymywać sprawny sprzęt przeciwpożarowy .                                                                                            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 Materiały łatwopalne należy składować zgodnie z przepisami i zabezpieczone przed  dostępem osób trzecich.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5.4. Materiały szkodliwe dla otoczenia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Wszystkie materiały użyte do robót muszą mieć świadectwa dopuszczenia, wydane   przez uprawnioną jednostkę, jednoznacznie określające brak szkodliwego  oddziaływania tych materiałów na środowisko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5.5. Roboty ziemne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Wykonywanie robót ziemnych w bezpośrednim sąsiedztwie sieci    elektroenergetycznych, telekomunikacyjnych, gazowych, ciepłowniczych,   wodociągowych i kanalizacyjnych powinno być poprzedzone określeniem przez  kierownika budowy bezpiecznej  odległości, w jakiej mogą być one wykonywane od   istniejących  sieci  i  sposobu   wykonywania tych  robót.  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Roboty powinny być prowadzone w porozumieniu i pod nadzorem właściwej  jednostki, w której zarządzie lub użytkowaniu znajdują się instalacje. Miejsca tych  robót należy oznakować napisami ostrzegawczymi i ogrodzić. Po trasie kabli energetycznych, telekomunikacyjnych, gazociągów i  ciepłociągów   roboty  ziemne  należy  prowadzić  ręcznie.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5.6. Plan bezpieczeństwa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Kierownik budowy jest obowiązany do sporządzenia, przed rozpoczęciem budowy,   planu bezpieczeństwa i ochrony zdrowia, (na podstawie Rozporządzenia Ministra   Infrastruktury    z dnia 23.06.2003 r.  w  sprawie  informacji  dotyczącej   bezpieczeństwa  i ochrony  zdrowia   oraz  planu    bezpieczeństwa   i  ochrony   zdrowia  </w:t>
      </w:r>
      <w:proofErr w:type="spellStart"/>
      <w:r w:rsidRPr="00D03867">
        <w:rPr>
          <w:rFonts w:ascii="Times New Roman" w:hAnsi="Times New Roman" w:cs="Times New Roman"/>
        </w:rPr>
        <w:t>Dz</w:t>
      </w:r>
      <w:proofErr w:type="spellEnd"/>
      <w:r w:rsidRPr="00D03867">
        <w:rPr>
          <w:rFonts w:ascii="Times New Roman" w:hAnsi="Times New Roman" w:cs="Times New Roman"/>
        </w:rPr>
        <w:t xml:space="preserve">  U. Nr  120  z  dnia  10 lipca  2003 r. § 6 p. 1a).</w:t>
      </w:r>
    </w:p>
    <w:p w:rsidR="006E24EE" w:rsidRDefault="006E24EE" w:rsidP="006E24EE">
      <w:pPr>
        <w:pStyle w:val="Bezodstpw"/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F077AA" w:rsidSect="005D23C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F86" w:rsidRDefault="00FF0F86" w:rsidP="00D76105">
      <w:pPr>
        <w:spacing w:after="0" w:line="240" w:lineRule="auto"/>
      </w:pPr>
      <w:r>
        <w:separator/>
      </w:r>
    </w:p>
  </w:endnote>
  <w:endnote w:type="continuationSeparator" w:id="0">
    <w:p w:rsidR="00FF0F86" w:rsidRDefault="00FF0F86" w:rsidP="00D76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F86" w:rsidRDefault="00FF0F86" w:rsidP="00D76105">
      <w:pPr>
        <w:spacing w:after="0" w:line="240" w:lineRule="auto"/>
      </w:pPr>
      <w:r>
        <w:separator/>
      </w:r>
    </w:p>
  </w:footnote>
  <w:footnote w:type="continuationSeparator" w:id="0">
    <w:p w:rsidR="00FF0F86" w:rsidRDefault="00FF0F86" w:rsidP="00D76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8857876"/>
      <w:docPartObj>
        <w:docPartGallery w:val="Page Numbers (Top of Page)"/>
        <w:docPartUnique/>
      </w:docPartObj>
    </w:sdtPr>
    <w:sdtContent>
      <w:p w:rsidR="005D1695" w:rsidRDefault="005D1695">
        <w:pPr>
          <w:pStyle w:val="Nagwek"/>
          <w:jc w:val="center"/>
        </w:pPr>
        <w:fldSimple w:instr=" PAGE   \* MERGEFORMAT ">
          <w:r w:rsidR="006B4FB1">
            <w:rPr>
              <w:noProof/>
            </w:rPr>
            <w:t>2</w:t>
          </w:r>
        </w:fldSimple>
      </w:p>
    </w:sdtContent>
  </w:sdt>
  <w:p w:rsidR="005D1695" w:rsidRDefault="005D169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0B5"/>
    <w:multiLevelType w:val="hybridMultilevel"/>
    <w:tmpl w:val="92B22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35759"/>
    <w:multiLevelType w:val="hybridMultilevel"/>
    <w:tmpl w:val="52FE2E6E"/>
    <w:lvl w:ilvl="0" w:tplc="C8BA0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6A299F"/>
    <w:multiLevelType w:val="hybridMultilevel"/>
    <w:tmpl w:val="A6886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C1728"/>
    <w:multiLevelType w:val="hybridMultilevel"/>
    <w:tmpl w:val="A34C0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35D54"/>
    <w:multiLevelType w:val="hybridMultilevel"/>
    <w:tmpl w:val="2730AABE"/>
    <w:lvl w:ilvl="0" w:tplc="F6CA4D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400D4A"/>
    <w:multiLevelType w:val="hybridMultilevel"/>
    <w:tmpl w:val="F11C50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43354F"/>
    <w:multiLevelType w:val="hybridMultilevel"/>
    <w:tmpl w:val="6B228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E0001"/>
    <w:multiLevelType w:val="hybridMultilevel"/>
    <w:tmpl w:val="CFFC8A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E87E1A"/>
    <w:multiLevelType w:val="hybridMultilevel"/>
    <w:tmpl w:val="CA3CF5D8"/>
    <w:lvl w:ilvl="0" w:tplc="586A5C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C62D52"/>
    <w:multiLevelType w:val="hybridMultilevel"/>
    <w:tmpl w:val="77DCC36E"/>
    <w:lvl w:ilvl="0" w:tplc="C80CFE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A7B4E41"/>
    <w:multiLevelType w:val="hybridMultilevel"/>
    <w:tmpl w:val="10723B0E"/>
    <w:lvl w:ilvl="0" w:tplc="17BAB82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11C0122"/>
    <w:multiLevelType w:val="hybridMultilevel"/>
    <w:tmpl w:val="56544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C4284F"/>
    <w:multiLevelType w:val="hybridMultilevel"/>
    <w:tmpl w:val="C2A82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252AF1"/>
    <w:multiLevelType w:val="hybridMultilevel"/>
    <w:tmpl w:val="11F2B2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F606CAD"/>
    <w:multiLevelType w:val="hybridMultilevel"/>
    <w:tmpl w:val="FA6CBE9A"/>
    <w:lvl w:ilvl="0" w:tplc="035ACDBA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A34E21"/>
    <w:multiLevelType w:val="hybridMultilevel"/>
    <w:tmpl w:val="8014F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4A238F"/>
    <w:multiLevelType w:val="hybridMultilevel"/>
    <w:tmpl w:val="C2A82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C83414"/>
    <w:multiLevelType w:val="hybridMultilevel"/>
    <w:tmpl w:val="1D26B086"/>
    <w:lvl w:ilvl="0" w:tplc="774C0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904393A"/>
    <w:multiLevelType w:val="hybridMultilevel"/>
    <w:tmpl w:val="6024B3E6"/>
    <w:lvl w:ilvl="0" w:tplc="ACEECF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B7B422F"/>
    <w:multiLevelType w:val="hybridMultilevel"/>
    <w:tmpl w:val="5066BBF2"/>
    <w:lvl w:ilvl="0" w:tplc="D4E4B7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D559FE"/>
    <w:multiLevelType w:val="hybridMultilevel"/>
    <w:tmpl w:val="79C277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78E7F90"/>
    <w:multiLevelType w:val="hybridMultilevel"/>
    <w:tmpl w:val="F896213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7E04A87"/>
    <w:multiLevelType w:val="hybridMultilevel"/>
    <w:tmpl w:val="750489B6"/>
    <w:lvl w:ilvl="0" w:tplc="4AF891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80F6526"/>
    <w:multiLevelType w:val="hybridMultilevel"/>
    <w:tmpl w:val="53181CE6"/>
    <w:lvl w:ilvl="0" w:tplc="39ACC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A8C5506"/>
    <w:multiLevelType w:val="hybridMultilevel"/>
    <w:tmpl w:val="926E0474"/>
    <w:lvl w:ilvl="0" w:tplc="27765B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70260B"/>
    <w:multiLevelType w:val="hybridMultilevel"/>
    <w:tmpl w:val="5EA43B5E"/>
    <w:lvl w:ilvl="0" w:tplc="50D687A8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E410AFC"/>
    <w:multiLevelType w:val="hybridMultilevel"/>
    <w:tmpl w:val="FC062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864CBB"/>
    <w:multiLevelType w:val="hybridMultilevel"/>
    <w:tmpl w:val="CB981FE2"/>
    <w:lvl w:ilvl="0" w:tplc="9162F6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6CC3C6B"/>
    <w:multiLevelType w:val="hybridMultilevel"/>
    <w:tmpl w:val="5428D4C8"/>
    <w:lvl w:ilvl="0" w:tplc="33DAA9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28"/>
  </w:num>
  <w:num w:numId="4">
    <w:abstractNumId w:val="27"/>
  </w:num>
  <w:num w:numId="5">
    <w:abstractNumId w:val="18"/>
  </w:num>
  <w:num w:numId="6">
    <w:abstractNumId w:val="17"/>
  </w:num>
  <w:num w:numId="7">
    <w:abstractNumId w:val="4"/>
  </w:num>
  <w:num w:numId="8">
    <w:abstractNumId w:val="1"/>
  </w:num>
  <w:num w:numId="9">
    <w:abstractNumId w:val="15"/>
  </w:num>
  <w:num w:numId="10">
    <w:abstractNumId w:val="13"/>
  </w:num>
  <w:num w:numId="11">
    <w:abstractNumId w:val="15"/>
  </w:num>
  <w:num w:numId="12">
    <w:abstractNumId w:val="7"/>
  </w:num>
  <w:num w:numId="13">
    <w:abstractNumId w:val="0"/>
  </w:num>
  <w:num w:numId="14">
    <w:abstractNumId w:val="5"/>
  </w:num>
  <w:num w:numId="15">
    <w:abstractNumId w:val="20"/>
  </w:num>
  <w:num w:numId="16">
    <w:abstractNumId w:val="11"/>
  </w:num>
  <w:num w:numId="17">
    <w:abstractNumId w:val="9"/>
  </w:num>
  <w:num w:numId="18">
    <w:abstractNumId w:val="22"/>
  </w:num>
  <w:num w:numId="19">
    <w:abstractNumId w:val="10"/>
  </w:num>
  <w:num w:numId="20">
    <w:abstractNumId w:val="23"/>
  </w:num>
  <w:num w:numId="21">
    <w:abstractNumId w:val="26"/>
  </w:num>
  <w:num w:numId="22">
    <w:abstractNumId w:val="3"/>
  </w:num>
  <w:num w:numId="23">
    <w:abstractNumId w:val="19"/>
  </w:num>
  <w:num w:numId="24">
    <w:abstractNumId w:val="8"/>
  </w:num>
  <w:num w:numId="25">
    <w:abstractNumId w:val="24"/>
  </w:num>
  <w:num w:numId="26">
    <w:abstractNumId w:val="2"/>
  </w:num>
  <w:num w:numId="27">
    <w:abstractNumId w:val="25"/>
  </w:num>
  <w:num w:numId="28">
    <w:abstractNumId w:val="21"/>
  </w:num>
  <w:num w:numId="29">
    <w:abstractNumId w:val="6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868"/>
    <w:rsid w:val="00004E03"/>
    <w:rsid w:val="0000673A"/>
    <w:rsid w:val="00007C1A"/>
    <w:rsid w:val="00015F2B"/>
    <w:rsid w:val="00017159"/>
    <w:rsid w:val="00041A42"/>
    <w:rsid w:val="000509EC"/>
    <w:rsid w:val="000600AA"/>
    <w:rsid w:val="0006127F"/>
    <w:rsid w:val="00063712"/>
    <w:rsid w:val="00064758"/>
    <w:rsid w:val="0009291D"/>
    <w:rsid w:val="000A5658"/>
    <w:rsid w:val="000C27E1"/>
    <w:rsid w:val="000D3B08"/>
    <w:rsid w:val="000F12AB"/>
    <w:rsid w:val="0013068C"/>
    <w:rsid w:val="00146729"/>
    <w:rsid w:val="00151C78"/>
    <w:rsid w:val="00163835"/>
    <w:rsid w:val="00185EED"/>
    <w:rsid w:val="00194564"/>
    <w:rsid w:val="001A1EB0"/>
    <w:rsid w:val="001C6DDE"/>
    <w:rsid w:val="001D69A5"/>
    <w:rsid w:val="001E3C50"/>
    <w:rsid w:val="00217CCA"/>
    <w:rsid w:val="00220BD0"/>
    <w:rsid w:val="002522BF"/>
    <w:rsid w:val="00263B0D"/>
    <w:rsid w:val="002768D4"/>
    <w:rsid w:val="0029781E"/>
    <w:rsid w:val="002C74DB"/>
    <w:rsid w:val="00312C62"/>
    <w:rsid w:val="003347A6"/>
    <w:rsid w:val="0034630D"/>
    <w:rsid w:val="00357BCF"/>
    <w:rsid w:val="003641D0"/>
    <w:rsid w:val="00364FC1"/>
    <w:rsid w:val="00367AC7"/>
    <w:rsid w:val="00391495"/>
    <w:rsid w:val="003C4F1C"/>
    <w:rsid w:val="003E0893"/>
    <w:rsid w:val="003F36C4"/>
    <w:rsid w:val="00401276"/>
    <w:rsid w:val="00423070"/>
    <w:rsid w:val="00453E7F"/>
    <w:rsid w:val="00457F5C"/>
    <w:rsid w:val="0046205F"/>
    <w:rsid w:val="00466F26"/>
    <w:rsid w:val="004E2B9A"/>
    <w:rsid w:val="004F0BB1"/>
    <w:rsid w:val="005203BD"/>
    <w:rsid w:val="00522D8F"/>
    <w:rsid w:val="00571430"/>
    <w:rsid w:val="00583150"/>
    <w:rsid w:val="005D166B"/>
    <w:rsid w:val="005D1695"/>
    <w:rsid w:val="005D23CD"/>
    <w:rsid w:val="0060006B"/>
    <w:rsid w:val="00634521"/>
    <w:rsid w:val="006441A7"/>
    <w:rsid w:val="00662D09"/>
    <w:rsid w:val="0067487C"/>
    <w:rsid w:val="006932A5"/>
    <w:rsid w:val="00694444"/>
    <w:rsid w:val="006B4FB1"/>
    <w:rsid w:val="006D081A"/>
    <w:rsid w:val="006E16CE"/>
    <w:rsid w:val="006E24EE"/>
    <w:rsid w:val="00721F9E"/>
    <w:rsid w:val="007374A6"/>
    <w:rsid w:val="007461AA"/>
    <w:rsid w:val="00765B49"/>
    <w:rsid w:val="007865ED"/>
    <w:rsid w:val="007D1D55"/>
    <w:rsid w:val="008031D1"/>
    <w:rsid w:val="00836E57"/>
    <w:rsid w:val="00860550"/>
    <w:rsid w:val="00871024"/>
    <w:rsid w:val="00877885"/>
    <w:rsid w:val="00880E05"/>
    <w:rsid w:val="00882CE7"/>
    <w:rsid w:val="00890009"/>
    <w:rsid w:val="00893738"/>
    <w:rsid w:val="008B2CAA"/>
    <w:rsid w:val="008D448F"/>
    <w:rsid w:val="008E62FF"/>
    <w:rsid w:val="008F4DFA"/>
    <w:rsid w:val="00910506"/>
    <w:rsid w:val="009417BC"/>
    <w:rsid w:val="009644CA"/>
    <w:rsid w:val="00983EBD"/>
    <w:rsid w:val="009A3880"/>
    <w:rsid w:val="009A6883"/>
    <w:rsid w:val="009D29DB"/>
    <w:rsid w:val="00A07335"/>
    <w:rsid w:val="00A25162"/>
    <w:rsid w:val="00A42F8A"/>
    <w:rsid w:val="00A67603"/>
    <w:rsid w:val="00A706DA"/>
    <w:rsid w:val="00A71CDC"/>
    <w:rsid w:val="00A84B33"/>
    <w:rsid w:val="00AA0840"/>
    <w:rsid w:val="00AC578E"/>
    <w:rsid w:val="00AD1EA8"/>
    <w:rsid w:val="00AD25D7"/>
    <w:rsid w:val="00AD75E8"/>
    <w:rsid w:val="00B062D7"/>
    <w:rsid w:val="00B36612"/>
    <w:rsid w:val="00B409B3"/>
    <w:rsid w:val="00B657F0"/>
    <w:rsid w:val="00B668C8"/>
    <w:rsid w:val="00B963BC"/>
    <w:rsid w:val="00BE21D8"/>
    <w:rsid w:val="00C5380E"/>
    <w:rsid w:val="00C55724"/>
    <w:rsid w:val="00C64164"/>
    <w:rsid w:val="00C66D05"/>
    <w:rsid w:val="00C80C95"/>
    <w:rsid w:val="00CC348D"/>
    <w:rsid w:val="00CD1593"/>
    <w:rsid w:val="00CD6E5C"/>
    <w:rsid w:val="00CE271C"/>
    <w:rsid w:val="00D03867"/>
    <w:rsid w:val="00D1382F"/>
    <w:rsid w:val="00D4133C"/>
    <w:rsid w:val="00D46964"/>
    <w:rsid w:val="00D46D2D"/>
    <w:rsid w:val="00D603E5"/>
    <w:rsid w:val="00D738AA"/>
    <w:rsid w:val="00D76105"/>
    <w:rsid w:val="00DA14E7"/>
    <w:rsid w:val="00DA30EF"/>
    <w:rsid w:val="00DC0398"/>
    <w:rsid w:val="00DC647E"/>
    <w:rsid w:val="00DD3971"/>
    <w:rsid w:val="00DD6A5F"/>
    <w:rsid w:val="00DE4453"/>
    <w:rsid w:val="00E05922"/>
    <w:rsid w:val="00E14EB8"/>
    <w:rsid w:val="00E14F04"/>
    <w:rsid w:val="00E75555"/>
    <w:rsid w:val="00E8296A"/>
    <w:rsid w:val="00E83E52"/>
    <w:rsid w:val="00E941B0"/>
    <w:rsid w:val="00E97C74"/>
    <w:rsid w:val="00EC11C9"/>
    <w:rsid w:val="00EE51B2"/>
    <w:rsid w:val="00F077AA"/>
    <w:rsid w:val="00F2208E"/>
    <w:rsid w:val="00F269AC"/>
    <w:rsid w:val="00F349C6"/>
    <w:rsid w:val="00F55A9F"/>
    <w:rsid w:val="00F60481"/>
    <w:rsid w:val="00F811EA"/>
    <w:rsid w:val="00FA441B"/>
    <w:rsid w:val="00FA7A1E"/>
    <w:rsid w:val="00FC2F8E"/>
    <w:rsid w:val="00FC6ECF"/>
    <w:rsid w:val="00FC7D98"/>
    <w:rsid w:val="00FD5DAE"/>
    <w:rsid w:val="00FE5E0F"/>
    <w:rsid w:val="00FF0F86"/>
    <w:rsid w:val="00FF2F83"/>
    <w:rsid w:val="00FF3868"/>
    <w:rsid w:val="00FF6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3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3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15F2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61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610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6105"/>
    <w:rPr>
      <w:vertAlign w:val="superscript"/>
    </w:rPr>
  </w:style>
  <w:style w:type="paragraph" w:styleId="Bezodstpw">
    <w:name w:val="No Spacing"/>
    <w:uiPriority w:val="1"/>
    <w:qFormat/>
    <w:rsid w:val="006E24E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2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4E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6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8C8"/>
  </w:style>
  <w:style w:type="paragraph" w:styleId="Stopka">
    <w:name w:val="footer"/>
    <w:basedOn w:val="Normalny"/>
    <w:link w:val="StopkaZnak"/>
    <w:uiPriority w:val="99"/>
    <w:semiHidden/>
    <w:unhideWhenUsed/>
    <w:rsid w:val="00B66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668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9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A5E4F6-82C1-4D7E-BBDA-364A261D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3309</Words>
  <Characters>19859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Moder</dc:creator>
  <cp:lastModifiedBy>Użytkownik systemu Windows</cp:lastModifiedBy>
  <cp:revision>33</cp:revision>
  <cp:lastPrinted>2021-08-09T14:15:00Z</cp:lastPrinted>
  <dcterms:created xsi:type="dcterms:W3CDTF">2021-05-11T08:33:00Z</dcterms:created>
  <dcterms:modified xsi:type="dcterms:W3CDTF">2021-08-09T14:28:00Z</dcterms:modified>
</cp:coreProperties>
</file>