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bidi w:val="0"/>
        <w:jc w:val="center"/>
        <w:rPr/>
      </w:pPr>
      <w:r>
        <w:rPr>
          <w:rStyle w:val="Mocnewyrnione"/>
          <w:rFonts w:ascii="Times New Roman" w:hAnsi="Times New Roman"/>
        </w:rPr>
        <w:t>Nieodpłatna pomoc prawna i nieodpłatne poradnictwo obywatelskie na terenie Powiatu Pabianickiego w roku 2023</w:t>
      </w:r>
    </w:p>
    <w:p>
      <w:pPr>
        <w:pStyle w:val="Tretekstu"/>
        <w:bidi w:val="0"/>
        <w:jc w:val="center"/>
        <w:rPr/>
      </w:pPr>
      <w:r>
        <w:rPr>
          <w:rStyle w:val="Mocnewyrnione"/>
          <w:rFonts w:ascii="Times New Roman" w:hAnsi="Times New Roman"/>
        </w:rPr>
        <w:t>(TERMINY I MIEJSCA DYŻURÓW W ZAŁĄCZNIKU NA DOLE STRONY)</w:t>
      </w:r>
    </w:p>
    <w:p>
      <w:pPr>
        <w:pStyle w:val="Tretekstu"/>
        <w:bidi w:val="0"/>
        <w:spacing w:lineRule="auto" w:line="276" w:before="0" w:after="1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Tretekstu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 początku 2023 r. na terenie Powiatu Pabianickiego istnieje 5 punków nieodpłatnej pomocy prawnej i nieodpłatnego poradnictwa obywatelskiego w 8 lokalizacjach, które poprowadzą członkowie Okręgowej Rady Adwokackiej w Łodzi Okręgowej Izby Radców Prawnych w Łodzi oraz radcy prawni realizujący nieodpłatną pomoc prawną na rzecz Fundacji „Młodzi Ludziom”.                W wyniku wspólnych ustaleń Starosty Pabianickiego, Prezydenta Miasta Pabianic, Burmistrza Konstantynowa Łódzkiego oraz Wójtów gmin Dłutowa, Dobronia, Lutomierska, Ksawerowa i Gminy Pabianice ustalono harmonogram punktów na rok 2023.</w:t>
      </w:r>
    </w:p>
    <w:p>
      <w:pPr>
        <w:pStyle w:val="Tretekstu"/>
        <w:bidi w:val="0"/>
        <w:spacing w:lineRule="auto" w:line="276" w:before="0" w:after="1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Tretekstu"/>
        <w:bidi w:val="0"/>
        <w:jc w:val="center"/>
        <w:rPr/>
      </w:pPr>
      <w:r>
        <w:rPr>
          <w:rStyle w:val="Mocnewyrnione"/>
          <w:rFonts w:ascii="Times New Roman" w:hAnsi="Times New Roman"/>
        </w:rPr>
        <w:t>NIEODPŁATNA POMOC PRAWNA, NIEODPŁATNE PORADNICTWO OBYWATELSKIE, MEDIACJE</w:t>
      </w:r>
    </w:p>
    <w:p>
      <w:pPr>
        <w:pStyle w:val="Tretekstu"/>
        <w:bidi w:val="0"/>
        <w:spacing w:lineRule="auto" w:line="276" w:before="0" w:after="1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Tretekstu"/>
        <w:bidi w:val="0"/>
        <w:spacing w:lineRule="auto" w:line="276" w:before="0" w:after="140"/>
        <w:jc w:val="both"/>
        <w:rPr/>
      </w:pPr>
      <w:r>
        <w:rPr>
          <w:rFonts w:ascii="Times New Roman" w:hAnsi="Times New Roman"/>
        </w:rPr>
        <w:t>Udzielanie nieodpłatnej pomocy prawnej, świadczenie nieodpłatnego poradnictwa obywatelskiego lub mediacji odbywa się według kolejności zgłoszeń, po wcześniejszym umówieniu terminu wizyty.</w:t>
        <w:br/>
        <w:t>Z ważnych powodów dopuszcza się ustalenie innej kolejności udzielania nieodpłatnej pomocy prawnej, świadczenia nieodpłatnego poradnictwa obywatelskiego lub mediacji.</w:t>
      </w:r>
    </w:p>
    <w:p>
      <w:pPr>
        <w:pStyle w:val="Tretekstu"/>
        <w:bidi w:val="0"/>
        <w:spacing w:lineRule="auto" w:line="276" w:before="0" w:after="140"/>
        <w:jc w:val="both"/>
        <w:rPr/>
      </w:pPr>
      <w:r>
        <w:rPr>
          <w:rStyle w:val="Mocnewyrnione"/>
          <w:rFonts w:ascii="Times New Roman" w:hAnsi="Times New Roman"/>
        </w:rPr>
        <w:t xml:space="preserve">Kobiecie, która jest w ciąży, udzielanie nieodpłatnej pomocy prawnej, świadczenie nieodpłatnego poradnictwa obywatelskiego lub mediacji odbywa się poza kolejnością. </w:t>
      </w:r>
    </w:p>
    <w:p>
      <w:pPr>
        <w:pStyle w:val="Tretekstu"/>
        <w:bidi w:val="0"/>
        <w:spacing w:lineRule="auto" w:line="276" w:before="0" w:after="140"/>
        <w:jc w:val="both"/>
        <w:rPr/>
      </w:pPr>
      <w:r>
        <w:rPr>
          <w:rStyle w:val="Mocnewyrnione"/>
          <w:rFonts w:ascii="Times New Roman" w:hAnsi="Times New Roman"/>
        </w:rPr>
        <w:t xml:space="preserve">ZAPISY na wizyty pod numerem telefonu: (42) 225-40-80 opcjonalnie: e-mailem: npp@powiat.pabianice.pl </w:t>
      </w:r>
    </w:p>
    <w:p>
      <w:pPr>
        <w:pStyle w:val="Tretekstu"/>
        <w:bidi w:val="0"/>
        <w:spacing w:lineRule="auto" w:line="276" w:before="0" w:after="140"/>
        <w:jc w:val="both"/>
        <w:rPr/>
      </w:pPr>
      <w:r>
        <w:rPr>
          <w:rStyle w:val="Mocnewyrnione"/>
          <w:rFonts w:ascii="Times New Roman" w:hAnsi="Times New Roman"/>
        </w:rPr>
        <w:t>w godzinach pracy Starostwa Powiatowego w Pabianicach: Poniedziałek, Środa, Czwartek,</w:t>
        <w:br/>
        <w:t>8.00-16.00, Wtorek 8.00-17.00, Piątek 8.00-15.00</w:t>
      </w:r>
    </w:p>
    <w:p>
      <w:pPr>
        <w:pStyle w:val="Tretekstu"/>
        <w:bidi w:val="0"/>
        <w:spacing w:lineRule="auto" w:line="276" w:before="0" w:after="140"/>
        <w:jc w:val="both"/>
        <w:rPr/>
      </w:pPr>
      <w:r>
        <w:rPr>
          <w:rFonts w:ascii="Times New Roman" w:hAnsi="Times New Roman"/>
        </w:rPr>
        <w:t>Osobom ze znaczną niepełnosprawnością ruchową, które nie mogą się stawić w punkcie osobiście, oraz osobom doświadczającym trudności w komunikowaniu się, może być udzielana nieodpłatna pomoc prawna, świadczone nieodpłatne poradnictwo obywatelskie, także poza punktem albo za pośrednictwem środków porozumiewania się na odległość. Bliższe informacje pod numerem podanym do zapisów.</w:t>
      </w:r>
    </w:p>
    <w:p>
      <w:pPr>
        <w:pStyle w:val="Tretekstu"/>
        <w:bidi w:val="0"/>
        <w:spacing w:lineRule="auto" w:line="276" w:before="0" w:after="140"/>
        <w:jc w:val="both"/>
        <w:rPr/>
      </w:pPr>
      <w:r>
        <w:rPr>
          <w:rStyle w:val="Mocnewyrnione"/>
          <w:rFonts w:ascii="Times New Roman" w:hAnsi="Times New Roman"/>
        </w:rPr>
        <w:t>Z porad może skorzystać każda osoba, której nie stać na odpłatną pomoc prawną, nieodpłatne poradnictwo obywatelskie lub mediację i która złoży stosowne oświadczenie.</w:t>
      </w:r>
    </w:p>
    <w:p>
      <w:pPr>
        <w:pStyle w:val="Tretekstu"/>
        <w:bidi w:val="0"/>
        <w:spacing w:lineRule="auto" w:line="276" w:before="0" w:after="140"/>
        <w:jc w:val="both"/>
        <w:rPr/>
      </w:pPr>
      <w:r>
        <w:rPr>
          <w:rFonts w:ascii="Times New Roman" w:hAnsi="Times New Roman"/>
        </w:rPr>
        <w:t xml:space="preserve">Na podstawie art. 4 ust. 1 ustawy z dnia 5 sierpnia 2015 r. </w:t>
      </w:r>
      <w:r>
        <w:rPr>
          <w:rStyle w:val="Wyrnienie"/>
          <w:rFonts w:ascii="Times New Roman" w:hAnsi="Times New Roman"/>
        </w:rPr>
        <w:t>o nieodpłatnej pomocy prawnej, nieodpłatnym poradnictwie obywatelskim oraz edukacji prawnej</w:t>
      </w:r>
      <w:r>
        <w:rPr>
          <w:rFonts w:ascii="Times New Roman" w:hAnsi="Times New Roman"/>
        </w:rPr>
        <w:t xml:space="preserve"> (Dz.U. z 2021 r. poz. 945) nieodpłatną pomocą prawną objęte zostały osoby fizyczne – prowadzące jednoosobową działalność gospodarczą i niezatrudniające innych osób w ciągu ostatniego roku.</w:t>
      </w:r>
    </w:p>
    <w:p>
      <w:pPr>
        <w:pStyle w:val="Tretekstu"/>
        <w:bidi w:val="0"/>
        <w:spacing w:lineRule="auto" w:line="276" w:before="0" w:after="140"/>
        <w:jc w:val="both"/>
        <w:rPr/>
      </w:pPr>
      <w:r>
        <w:rPr>
          <w:rFonts w:ascii="Times New Roman" w:hAnsi="Times New Roman"/>
        </w:rPr>
        <w:t xml:space="preserve">Nieodpłatna pomoc prawna skierowana do osób prowadzących jednoosobową działalność gospodarczą jest pomocą </w:t>
      </w:r>
      <w:r>
        <w:rPr>
          <w:rStyle w:val="Wyrnienie"/>
          <w:rFonts w:ascii="Times New Roman" w:hAnsi="Times New Roman"/>
        </w:rPr>
        <w:t>de minimis</w:t>
      </w:r>
      <w:r>
        <w:rPr>
          <w:rFonts w:ascii="Times New Roman" w:hAnsi="Times New Roman"/>
        </w:rPr>
        <w:t xml:space="preserve">, a zatem podlega regulacjom przewidzianym w ustawie z dnia 30 kwietnia 2004 r. </w:t>
      </w:r>
      <w:r>
        <w:rPr>
          <w:rStyle w:val="Wyrnienie"/>
          <w:rFonts w:ascii="Times New Roman" w:hAnsi="Times New Roman"/>
        </w:rPr>
        <w:t>o postępowaniu w sprawach dotyczących pomocy publicznej</w:t>
      </w:r>
      <w:r>
        <w:rPr>
          <w:rFonts w:ascii="Times New Roman" w:hAnsi="Times New Roman"/>
        </w:rPr>
        <w:t xml:space="preserve"> (Dz. U. z 202</w:t>
      </w:r>
      <w:r>
        <w:rPr>
          <w:rFonts w:eastAsia="NSimSun" w:cs="Mangal" w:ascii="Times New Roman" w:hAnsi="Times New Roman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ascii="Times New Roman" w:hAnsi="Times New Roman"/>
        </w:rPr>
        <w:t xml:space="preserve"> r. poz. </w:t>
      </w:r>
      <w:r>
        <w:rPr>
          <w:rFonts w:eastAsia="NSimSun" w:cs="Mangal" w:ascii="Times New Roman" w:hAnsi="Times New Roman"/>
          <w:color w:val="auto"/>
          <w:kern w:val="2"/>
          <w:sz w:val="24"/>
          <w:szCs w:val="24"/>
          <w:lang w:val="pl-PL" w:eastAsia="zh-CN" w:bidi="hi-IN"/>
        </w:rPr>
        <w:t>743</w:t>
      </w:r>
      <w:r>
        <w:rPr>
          <w:rFonts w:ascii="Times New Roman" w:hAnsi="Times New Roman"/>
        </w:rPr>
        <w:t xml:space="preserve"> ).</w:t>
      </w:r>
    </w:p>
    <w:p>
      <w:pPr>
        <w:pStyle w:val="Tretekstu"/>
        <w:bidi w:val="0"/>
        <w:spacing w:lineRule="auto" w:line="276" w:before="0" w:after="140"/>
        <w:jc w:val="both"/>
        <w:rPr/>
      </w:pPr>
      <w:r>
        <w:rPr>
          <w:rFonts w:ascii="Times New Roman" w:hAnsi="Times New Roman"/>
        </w:rPr>
        <w:t xml:space="preserve">W związku z powyższym Ministerstwo Sprawiedliwości we współpracy z Urzędem Ochrony Konkurencji i Konsumentów opracowało </w:t>
      </w:r>
      <w:r>
        <w:rPr>
          <w:rStyle w:val="Wyrnienie"/>
          <w:rFonts w:ascii="Times New Roman" w:hAnsi="Times New Roman"/>
        </w:rPr>
        <w:t>Instrukcję udzielania nieodpłatnej pomocy prawnej osobom fizycznym prowadzącym jednoosobową działalność gospodarczą i niezatrudniającym innych osób w ciągu ostatniego roku - jako pomocy de minimis, </w:t>
      </w:r>
      <w:r>
        <w:rPr>
          <w:rFonts w:ascii="Times New Roman" w:hAnsi="Times New Roman"/>
        </w:rPr>
        <w:t xml:space="preserve">opublikowanej poniżej. W Instrukcji opisano ścieżkę postępowania wykonawców nieodpłatnej pomocy prawnej w ramach udzielania pomocy </w:t>
      </w:r>
      <w:r>
        <w:rPr>
          <w:rStyle w:val="Wyrnienie"/>
          <w:rFonts w:ascii="Times New Roman" w:hAnsi="Times New Roman"/>
        </w:rPr>
        <w:t>de minimis</w:t>
      </w:r>
      <w:r>
        <w:rPr>
          <w:rFonts w:ascii="Times New Roman" w:hAnsi="Times New Roman"/>
        </w:rPr>
        <w:t xml:space="preserve"> samozatrudnionym przedsiębiorcom będącym osobami fizycznymi, zgodnie z art. 4 ust. 1 ustawy.</w:t>
      </w:r>
    </w:p>
    <w:p>
      <w:pPr>
        <w:pStyle w:val="Tretekstu"/>
        <w:bidi w:val="0"/>
        <w:spacing w:lineRule="auto" w:line="276" w:before="0" w:after="140"/>
        <w:jc w:val="both"/>
        <w:rPr/>
      </w:pPr>
      <w:r>
        <w:rPr/>
      </w:r>
    </w:p>
    <w:p>
      <w:pPr>
        <w:pStyle w:val="Tretekstu"/>
        <w:bidi w:val="0"/>
        <w:spacing w:lineRule="auto" w:line="276" w:before="0" w:after="14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NIEODPŁATNA POMOC PRAWNA</w:t>
      </w:r>
    </w:p>
    <w:p>
      <w:pPr>
        <w:pStyle w:val="Tretekstu"/>
        <w:bidi w:val="0"/>
        <w:spacing w:lineRule="auto" w:line="276" w:before="0" w:after="14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Opis usługi</w:t>
      </w:r>
    </w:p>
    <w:p>
      <w:pPr>
        <w:pStyle w:val="Tretekstu"/>
        <w:bidi w:val="0"/>
        <w:spacing w:lineRule="auto" w:line="276" w:before="0" w:after="14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Nieodpłatna pomoc prawna obejmuje:</w:t>
      </w:r>
    </w:p>
    <w:p>
      <w:pPr>
        <w:pStyle w:val="Tretekst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poinformowanie o obowiązującym stanie prawnym oraz o przysługujących prawach                       i obowiązkach w tym w związku z toczącym się postępowaniem przygotowawczym, administracyjnym, sadowym lub sądowo administracyjnym,</w:t>
      </w:r>
    </w:p>
    <w:p>
      <w:pPr>
        <w:pStyle w:val="Tretekst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wskazanie sposobu rozwiązania problemu prawnego,</w:t>
      </w:r>
    </w:p>
    <w:p>
      <w:pPr>
        <w:pStyle w:val="Tretekst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przygotowanie projektu pisma w tych sprawach, z wyłączeniem pism procesowych</w:t>
        <w:br/>
        <w:t>w toczącym się postępowaniu przygotowawczym lub sądowym i pism w toczącym</w:t>
        <w:br/>
        <w:t>się postępowaniu sądowo administracyjnym,</w:t>
      </w:r>
    </w:p>
    <w:p>
      <w:pPr>
        <w:pStyle w:val="Tretekst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sporządzenie projektu pisma o zwolnienie od kosztów sądowych lub ustanowienie pełnomocnika z urzędu w różnych rodzajach postępowań,</w:t>
      </w:r>
    </w:p>
    <w:p>
      <w:pPr>
        <w:pStyle w:val="Tretekst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Nieodpłatna pomoc prawna nie obejmuje spraw związanych z prowadzeniem działalności gospodarczej, z wyjątkiem przygotowania do rozpoczęcia tej działalności.</w:t>
      </w:r>
    </w:p>
    <w:p>
      <w:pPr>
        <w:pStyle w:val="Tretekstu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Kto może skorzystać</w:t>
      </w:r>
    </w:p>
    <w:p>
      <w:pPr>
        <w:pStyle w:val="Tretekstu"/>
        <w:bidi w:val="0"/>
        <w:spacing w:lineRule="auto" w:line="276" w:before="0" w:after="14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Z porad może skorzystać każda osoba, której nie stać na odpłatne porady i która złoży stosowne oświadczenie. </w:t>
      </w:r>
    </w:p>
    <w:p>
      <w:pPr>
        <w:pStyle w:val="Tretekstu"/>
        <w:bidi w:val="0"/>
        <w:spacing w:lineRule="auto" w:line="276" w:before="0" w:after="14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Forma zapisu na usługę</w:t>
      </w:r>
    </w:p>
    <w:p>
      <w:pPr>
        <w:pStyle w:val="Tretekstu"/>
        <w:bidi w:val="0"/>
        <w:spacing w:lineRule="auto" w:line="276" w:before="0" w:after="14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Termin wizyty ustalany jest telefonicznie pod numerem telefonu :</w:t>
      </w:r>
      <w:r>
        <w:rPr>
          <w:rFonts w:ascii="Times New Roman" w:hAnsi="Times New Roman"/>
          <w:b/>
          <w:bCs/>
          <w:sz w:val="24"/>
          <w:szCs w:val="24"/>
        </w:rPr>
        <w:t xml:space="preserve"> 42 225 40 80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lub drogą </w:t>
        <w:br/>
        <w:t xml:space="preserve">e mailową : </w:t>
      </w:r>
      <w:hyperlink r:id="rId2">
        <w:r>
          <w:rPr>
            <w:rStyle w:val="Czeinternetowe"/>
            <w:rFonts w:ascii="Times New Roman" w:hAnsi="Times New Roman"/>
            <w:b w:val="false"/>
            <w:bCs w:val="false"/>
            <w:sz w:val="24"/>
            <w:szCs w:val="24"/>
          </w:rPr>
          <w:t>npp@powiat.pabianice.pl</w:t>
        </w:r>
      </w:hyperlink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Tretekstu"/>
        <w:bidi w:val="0"/>
        <w:spacing w:lineRule="auto" w:line="276" w:before="0" w:after="14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Inne informacje</w:t>
      </w:r>
    </w:p>
    <w:p>
      <w:pPr>
        <w:pStyle w:val="Tretekstu"/>
        <w:bidi w:val="0"/>
        <w:spacing w:lineRule="auto" w:line="276" w:before="0" w:after="14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Porady co do zasady udzielane są podczas osobistej wizyty w punkcie nieodpłatnych porad prawnych.</w:t>
      </w:r>
    </w:p>
    <w:p>
      <w:pPr>
        <w:pStyle w:val="Tretekstu"/>
        <w:jc w:val="both"/>
        <w:rPr/>
      </w:pPr>
      <w:r>
        <w:rPr>
          <w:rFonts w:ascii="Times New Roman" w:hAnsi="Times New Roman"/>
          <w:sz w:val="24"/>
          <w:szCs w:val="24"/>
        </w:rPr>
        <w:t>Osoby, które ze względu na niepełnosprawność ruchową nie są w stanie przybyć do punktu lub osoby doświadczające trudności w komunikowaniu się mogą otrzymać poradę przez telefon lub przez Internet. Informacja dostępna jest pod numerem podanym do zapisów.</w:t>
      </w:r>
    </w:p>
    <w:p>
      <w:pPr>
        <w:pStyle w:val="Tretekst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NIEODPŁATNE PORADNICTWO OBYWATELSKIE</w:t>
      </w:r>
    </w:p>
    <w:p>
      <w:pPr>
        <w:pStyle w:val="Tretekstu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Opis usługi</w:t>
      </w:r>
    </w:p>
    <w:p>
      <w:pPr>
        <w:pStyle w:val="Tretekstu"/>
        <w:bidi w:val="0"/>
        <w:spacing w:lineRule="auto" w:line="276" w:before="0" w:after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Nieodpłatne poradnictwo obywatelskie obejmuje rozpoznanie problemu i udzielenie porady dostosowanej do indywidualnej sytuacji osoby korzystającej z porady</w:t>
      </w:r>
    </w:p>
    <w:p>
      <w:pPr>
        <w:pStyle w:val="Tretekst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korzystająca jest informowana o przysługujących jej prawach oraz spoczywającej</w:t>
        <w:br/>
        <w:t>na niej obowiązkach.</w:t>
      </w:r>
    </w:p>
    <w:p>
      <w:pPr>
        <w:pStyle w:val="Tretekst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potrzeby, podczas porady może byś sporządzony wspólnie z osobą zainteresowaną plan wyjścia z trudnej sytuacji oraz udzielona pomoc w jego realizacji. Nieodpłatne poradnictwo obywatelskie obejmuje różne dziedziny, w tym między innymi kwestie zadłużeń, sprawy mieszkaniowe oraz problemy z zakresu ubezpieczeń społecznych.</w:t>
      </w:r>
    </w:p>
    <w:p>
      <w:pPr>
        <w:pStyle w:val="Tretekstu"/>
        <w:bidi w:val="0"/>
        <w:spacing w:lineRule="auto" w:line="276" w:before="0" w:after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Kto może skorzystać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Tretekstu"/>
        <w:bidi w:val="0"/>
        <w:spacing w:lineRule="auto" w:line="276" w:before="0" w:after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Z porad może skorzystać każda osoba, której nie stać na odpłatne porady i która złoży stosowne oświadczenie.</w:t>
      </w:r>
    </w:p>
    <w:p>
      <w:pPr>
        <w:pStyle w:val="Tretekstu"/>
        <w:bidi w:val="0"/>
        <w:spacing w:lineRule="auto" w:line="276" w:before="0" w:after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Forma zapisu na usługę</w:t>
      </w:r>
    </w:p>
    <w:p>
      <w:pPr>
        <w:pStyle w:val="Tretekstu"/>
        <w:bidi w:val="0"/>
        <w:spacing w:lineRule="auto" w:line="276" w:before="0" w:after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Termin wizyty ustalany jest telefonicznie pod numerem telefonu :</w:t>
      </w:r>
      <w:r>
        <w:rPr>
          <w:rFonts w:ascii="Times New Roman" w:hAnsi="Times New Roman"/>
          <w:b/>
          <w:bCs/>
          <w:sz w:val="24"/>
          <w:szCs w:val="24"/>
        </w:rPr>
        <w:t xml:space="preserve"> 42 225 40 80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lub drogą </w:t>
        <w:br/>
        <w:t xml:space="preserve">e mailową : </w:t>
      </w:r>
      <w:hyperlink r:id="rId3">
        <w:r>
          <w:rPr>
            <w:rStyle w:val="Czeinternetowe"/>
            <w:rFonts w:ascii="Times New Roman" w:hAnsi="Times New Roman"/>
            <w:b w:val="false"/>
            <w:bCs w:val="false"/>
            <w:sz w:val="24"/>
            <w:szCs w:val="24"/>
          </w:rPr>
          <w:t>npp@powiat.pabianice.pl</w:t>
        </w:r>
      </w:hyperlink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Tretekstu"/>
        <w:bidi w:val="0"/>
        <w:spacing w:lineRule="auto" w:line="276" w:before="0" w:after="14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Inne informacje</w:t>
      </w:r>
    </w:p>
    <w:p>
      <w:pPr>
        <w:pStyle w:val="Tretekstu"/>
        <w:bidi w:val="0"/>
        <w:spacing w:lineRule="auto" w:line="276" w:before="0" w:after="14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Porady co do zasady udzielane są podczas osobistej wizyty w punkcie nieodpłatnych porad prawnych.</w:t>
      </w:r>
    </w:p>
    <w:p>
      <w:pPr>
        <w:pStyle w:val="Tretekstu"/>
        <w:jc w:val="both"/>
        <w:rPr/>
      </w:pPr>
      <w:r>
        <w:rPr>
          <w:rFonts w:ascii="Times New Roman" w:hAnsi="Times New Roman"/>
          <w:sz w:val="24"/>
          <w:szCs w:val="24"/>
        </w:rPr>
        <w:t>Osoby, które ze względu na niepełnosprawność ruchową nie są w stanie przybyć do punktu lub osoby doświadczające trudności w komunikowaniu się mogą otrzymać poradę przez telefon lub przez Internet. Informacja dostępna jest pod numerem podanym do zapisów.</w:t>
      </w:r>
    </w:p>
    <w:p>
      <w:pPr>
        <w:pStyle w:val="Tretekstu"/>
        <w:bidi w:val="0"/>
        <w:spacing w:lineRule="auto" w:line="276" w:before="0" w:after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bidi w:val="0"/>
        <w:spacing w:lineRule="auto" w:line="276" w:before="0" w:after="1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MEDIACJA</w:t>
      </w:r>
    </w:p>
    <w:p>
      <w:pPr>
        <w:pStyle w:val="Tretekstu"/>
        <w:bidi w:val="0"/>
        <w:spacing w:lineRule="auto" w:line="276" w:before="0" w:after="14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Opis usługi</w:t>
      </w:r>
    </w:p>
    <w:p>
      <w:pPr>
        <w:pStyle w:val="Tretekstu"/>
        <w:bidi w:val="0"/>
        <w:spacing w:lineRule="auto" w:line="276" w:before="0" w:after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Mediacja jest metodą rozwiązywania konfliktów, w której uczestnicy poszukują najlepszych dla siebie rozwiązań. Osoba prowadząca mediację wspiera strony </w:t>
      </w:r>
      <w:r>
        <w:rPr>
          <w:rFonts w:ascii="Times New Roman" w:hAnsi="Times New Roman"/>
          <w:sz w:val="24"/>
          <w:szCs w:val="24"/>
        </w:rPr>
        <w:t>w znalezieniu przez nie satysfakcjonującego porozumienia. Mediacja jest dobrowolna i poufna.</w:t>
      </w:r>
    </w:p>
    <w:p>
      <w:pPr>
        <w:pStyle w:val="Tretekst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Mediacje prowadzi mediator, czyli osoba profesjonalnie przygotowana do rozwiązywania sporów, która jest niezależna, bezstronna wobec uczestników i neutralna wobec przedmiotu sporu.</w:t>
      </w:r>
    </w:p>
    <w:p>
      <w:pPr>
        <w:pStyle w:val="Tretekst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Nieodpłatna mediacja może być prowadzona w sprawach małżeńskich, rodzinnych, sąsiedzkich, konsumenckich i w innych kwestiach spornych, w tym również w sprawach toczących się już na drodze sądowej, o ile sąd nie skierował jeszcze sprawy do mediacji sądowej.</w:t>
      </w:r>
    </w:p>
    <w:p>
      <w:pPr>
        <w:pStyle w:val="Tretekst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Usługa może obejmować również: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0"/>
        <w:ind w:left="70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rozmowę informacyjną o możliwościach wykorzystania polubownych metod rozwiązywania sporów. 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0" w:leader="none"/>
        </w:tabs>
        <w:ind w:left="70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przygotowanie projektu umowy o mediacje lub wniosku o mediacje, który osoba inicjująca mediację wystosuje do drugiej strony sporu. </w:t>
      </w:r>
    </w:p>
    <w:p>
      <w:pPr>
        <w:pStyle w:val="Tretekst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Nieodpłatna mediacja nie może być prowadzona w sprawach formalnie skierowanych do mediacji (przez sąd albo inny organ), a także w sprawach, gdzie zachodzi podejrzenie przemocy w relacji stron.</w:t>
      </w:r>
    </w:p>
    <w:p>
      <w:pPr>
        <w:pStyle w:val="Tretekstu"/>
        <w:bidi w:val="0"/>
        <w:spacing w:lineRule="auto" w:line="276" w:before="0" w:after="14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Kto może skorzystać </w:t>
      </w:r>
    </w:p>
    <w:p>
      <w:pPr>
        <w:pStyle w:val="Tretekstu"/>
        <w:bidi w:val="0"/>
        <w:spacing w:lineRule="auto" w:line="276" w:before="0" w:after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Uprawniona do zainicjowania takiej darmowej mediacji jest każda osoba, której nie stać</w:t>
        <w:br/>
        <w:t>na odpłatną pomoc prawną i która złoży stosowne oświadczenie w tej sprawie.</w:t>
        <w:br/>
        <w:t>Druga strona sporu, zapraszana do mediacji przez osobę uprawnioną, nie musi spełniać tych warunków.</w:t>
      </w:r>
    </w:p>
    <w:p>
      <w:pPr>
        <w:pStyle w:val="Tretekstu"/>
        <w:bidi w:val="0"/>
        <w:spacing w:lineRule="auto" w:line="276" w:before="0" w:after="14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Forma zapisu na usługę</w:t>
      </w:r>
    </w:p>
    <w:p>
      <w:pPr>
        <w:pStyle w:val="Tretekstu"/>
        <w:bidi w:val="0"/>
        <w:spacing w:lineRule="auto" w:line="276" w:before="0" w:after="14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Termin wizyty ustalany jest telefonicznie pod numerem telefonu :</w:t>
      </w:r>
      <w:r>
        <w:rPr>
          <w:rFonts w:ascii="Times New Roman" w:hAnsi="Times New Roman"/>
          <w:b/>
          <w:bCs/>
          <w:sz w:val="24"/>
          <w:szCs w:val="24"/>
        </w:rPr>
        <w:t xml:space="preserve"> 42 225 40 80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lub drogą </w:t>
        <w:br/>
        <w:t xml:space="preserve">e mailową : </w:t>
      </w:r>
      <w:hyperlink r:id="rId4">
        <w:r>
          <w:rPr>
            <w:rStyle w:val="Czeinternetowe"/>
            <w:rFonts w:ascii="Times New Roman" w:hAnsi="Times New Roman"/>
            <w:b w:val="false"/>
            <w:bCs w:val="false"/>
            <w:sz w:val="24"/>
            <w:szCs w:val="24"/>
          </w:rPr>
          <w:t>npp@powiat.pabianice.pl</w:t>
        </w:r>
      </w:hyperlink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Tretekstu"/>
        <w:bidi w:val="0"/>
        <w:spacing w:lineRule="auto" w:line="276" w:before="0" w:after="14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Inne informacje</w:t>
      </w:r>
    </w:p>
    <w:p>
      <w:pPr>
        <w:pStyle w:val="Tretekstu"/>
        <w:bidi w:val="0"/>
        <w:spacing w:lineRule="auto" w:line="276" w:before="0" w:after="14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Mediacja co do zasady udzielana jest podczas osobistej wizyty w punkcie nieodpłatnych porad prawnych.</w:t>
      </w:r>
    </w:p>
    <w:p>
      <w:pPr>
        <w:pStyle w:val="Tretekst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Osoby, które ze względu na niepełnosprawność ruchową nie są w stanie przybyć</w:t>
        <w:br/>
        <w:t>do punktu lub osoby doświadczające trudności w komunikowaniu się mogą otrzymać poradę przez telefon lub przez Internet. Informacja dostępna jest pod numerem podanym do zapisów.</w:t>
      </w:r>
    </w:p>
    <w:p>
      <w:pPr>
        <w:pStyle w:val="Tretekst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DYŻURY SPECJALISTYCZNE</w:t>
      </w:r>
    </w:p>
    <w:p>
      <w:pPr>
        <w:pStyle w:val="Tretekstu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Jest również możliwość skorzystania z dyżurów specjalistycznych utworzonych na terenie całego kraju – za pomocą środków porozumiewania się na odległość. Lista dyżurów specjalistycznych oraz  numery telefonu do kontaktu pod adresem </w:t>
      </w:r>
      <w:r>
        <w:rPr>
          <w:rStyle w:val="Czeinternetowe"/>
          <w:rFonts w:ascii="Times New Roman" w:hAnsi="Times New Roman"/>
          <w:b w:val="false"/>
          <w:bCs w:val="false"/>
        </w:rPr>
        <w:t xml:space="preserve"> https://www.gov.pl/web/nieodplatna-pomoc/dyzury-specjalistyczne</w:t>
      </w:r>
    </w:p>
    <w:p>
      <w:pPr>
        <w:pStyle w:val="Tretekstu"/>
        <w:bidi w:val="0"/>
        <w:spacing w:lineRule="auto" w:line="276" w:before="0" w:after="14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character" w:styleId="Mocnewyrnione">
    <w:name w:val="Mocne wyróżnione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pp@powiat.pabianice.pl" TargetMode="External"/><Relationship Id="rId3" Type="http://schemas.openxmlformats.org/officeDocument/2006/relationships/hyperlink" Target="mailto:npp@powiat.pabianice.pl" TargetMode="External"/><Relationship Id="rId4" Type="http://schemas.openxmlformats.org/officeDocument/2006/relationships/hyperlink" Target="mailto:npp@powiat.pabianice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310</TotalTime>
  <Application>LibreOffice/7.3.0.3$Windows_X86_64 LibreOffice_project/0f246aa12d0eee4a0f7adcefbf7c878fc2238db3</Application>
  <AppVersion>15.0000</AppVersion>
  <Pages>4</Pages>
  <Words>1090</Words>
  <Characters>7227</Characters>
  <CharactersWithSpaces>8317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2021-01-05T11:45:28Z</dcterms:created>
  <dc:creator/>
  <dc:description/>
  <dc:language>pl-PL</dc:language>
  <cp:lastModifiedBy/>
  <cp:lastPrinted>2022-01-18T13:50:54Z</cp:lastPrinted>
  <dcterms:modified xsi:type="dcterms:W3CDTF">2023-01-19T12:07:40Z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